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93F8BB" Type="http://schemas.openxmlformats.org/officeDocument/2006/relationships/officeDocument" Target="/word/document.xml" /><Relationship Id="coreR393F8B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Przystąpienie do sporządzenia planu ogólnego gminy związane jest z Ustawą z dnia 7 lipca 2023 r. o zmianie ustawy o planowaniu i zagospodarowaniu przestrzennym oraz niektórych innych ustaw (Dz. U. 2023 r. poz. 1688), która weszła w życie 24 września 2023 r. Nowelizacja UPZP zobowiązuje Gminy do uchwalenia planu ogólnego w terminie do 01-01-2026r.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tą zmianą obowiązujące dotychczas na terenie gminy studium uwarunkowań i kierunków zagospodarowania przestrzennego traci ważność z dniem 31 grudnia 2025 r. Zgodnie z art. 67ust. 4 w/w ustawy uchwalenie miejscowego planu zagospodarowania przestrzennego lub jego zmiany będzie możliwe tylko w przypadku jeżeli w danej gminie wszedł w życie plan ogólny. Ustalenia zawarte w planie ogólnym będą wiążące zarówno dla planów miejscowych jak i dla decyzji o warunkach zabudowy i zagospodarowania terenu.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Sporządzenie przedmiotowego projektu planu jest konieczne, z uwagi na zapewnienie możliwości rozwoju nowej zabudowy oraz perspektywy dalszego rozwoju przestrzennego i gospodarczego gminy Sępólno Krajeńskie.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Uchwała Rady Miejskiej w Sępólnie Krajeńskim w sprawie przystąpienia</w:t>
        <w:br w:type="textWrapping"/>
        <w:t>do sporządzenia planu ogólnego rozpocznie procedurę formalno-prawną sporządzania planu w trybie w/w ustawy.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ab/>
        <w:t>Projekt uchwały został przedstawiony i zaopniowany pozytywnie na posiedzeniu Komisji Gospodarki Komunalnej oraz Porządku Publicznego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Barabach</dc:creator>
  <dcterms:created xsi:type="dcterms:W3CDTF">2024-06-05T11:20:32Z</dcterms:created>
  <cp:lastModifiedBy>HOST-13\Frosina</cp:lastModifiedBy>
  <dcterms:modified xsi:type="dcterms:W3CDTF">2024-06-27T10:22:59Z</dcterms:modified>
  <cp:revision>6</cp:revision>
  <dc:subject>w sprawie przystąpienia do sporządzenia planu ogólnego Gminy Sępólno Krajeńskie</dc:subject>
  <dc:title>Uchwała Nr III/.../2024 z dnia 26 czerwca 2024 r.</dc:title>
</cp:coreProperties>
</file>