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A49EAC6" Type="http://schemas.openxmlformats.org/officeDocument/2006/relationships/officeDocument" Target="/word/document.xml" /><Relationship Id="coreR5A49EAC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1 do uchwały Nr LXVI/599/2024</w:t>
        <w:br w:type="textWrapping"/>
        <w:t>Rady Miejskiej w Sępólnie Krajeńskim</w:t>
        <w:br w:type="textWrapping"/>
        <w:t>z dnia 27 marca 2024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Wykaz dróg – do zaliczenia do kategorii dróg publicznych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tLeast" w:val="551"/>
        </w:trPr>
        <w:tc>
          <w:tcPr>
            <w:tcW w:w="67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493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Nazwa drogi</w:t>
            </w:r>
          </w:p>
        </w:tc>
        <w:tc>
          <w:tcPr>
            <w:tcW w:w="104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Długość</w:t>
            </w:r>
          </w:p>
          <w:p>
            <w:pPr>
              <w:jc w:val="left"/>
            </w:pPr>
            <w:r>
              <w:rPr>
                <w:sz w:val="24"/>
              </w:rPr>
              <w:t>drogi (m)</w:t>
            </w:r>
          </w:p>
        </w:tc>
        <w:tc>
          <w:tcPr>
            <w:tcW w:w="343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Nr działek geodezyjnych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551"/>
        </w:trPr>
        <w:tc>
          <w:tcPr>
            <w:tcW w:w="67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  <w:lang w:val="pl-PL" w:bidi="pl-PL" w:eastAsia="pl-PL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93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Komierowo – Sępólno Kraj. </w:t>
            </w:r>
          </w:p>
        </w:tc>
        <w:tc>
          <w:tcPr>
            <w:tcW w:w="104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5311</w:t>
            </w:r>
          </w:p>
        </w:tc>
        <w:tc>
          <w:tcPr>
            <w:tcW w:w="3432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dz. Nr 102, 98, 106, 104/1 obręb Komierowo </w:t>
            </w:r>
          </w:p>
          <w:p>
            <w:pPr>
              <w:jc w:val="left"/>
            </w:pPr>
            <w:r>
              <w:rPr>
                <w:sz w:val="24"/>
              </w:rPr>
              <w:t xml:space="preserve">dz. nr 154/1 obręb Sikorz </w:t>
            </w:r>
          </w:p>
        </w:tc>
      </w:tr>
    </w:tbl>
    <w:p>
      <w:pPr>
        <w:keepNext w:val="1"/>
        <w:keepLines w:val="1"/>
        <w:spacing w:lineRule="auto" w:line="240" w:before="120" w:after="120" w:beforeAutospacing="0" w:afterAutospacing="0"/>
        <w:ind w:firstLine="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Otlewski</dc:creator>
  <dcterms:created xsi:type="dcterms:W3CDTF">2024-03-11T09:35:37Z</dcterms:created>
  <cp:lastModifiedBy>HOST-13\Frosina</cp:lastModifiedBy>
  <dcterms:modified xsi:type="dcterms:W3CDTF">2024-03-28T12:02:06Z</dcterms:modified>
  <cp:revision>25</cp:revision>
  <dc:subject>w sprawie zaliczenia dróg do kategorii dróg gminnych</dc:subject>
  <dc:title>Uchwała Nr LXVI/.../2024 z dnia 27 marca 2024 r.</dc:title>
</cp:coreProperties>
</file>