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F4C4" w14:textId="4485F2C1" w:rsidR="004E36FF" w:rsidRDefault="004E36FF">
      <w:pPr>
        <w:spacing w:after="0"/>
      </w:pPr>
      <w:bookmarkStart w:id="0" w:name="id4d"/>
    </w:p>
    <w:p w14:paraId="1B06F579" w14:textId="77777777" w:rsidR="004E36FF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CID: 9EAC-499C</w:t>
      </w:r>
    </w:p>
    <w:p w14:paraId="7503D694" w14:textId="77777777" w:rsidR="004E36FF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końcowe z realizacji programu ochrony powietrza lub jego aktualizacji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2F4BF1BD" w14:textId="77777777" w:rsidR="004E36FF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I. Informacja ogólna na temat sprawozdania końcowego z realizacji programu ochrony powietrza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5710"/>
        <w:gridCol w:w="2911"/>
      </w:tblGrid>
      <w:tr w:rsidR="004E36FF" w14:paraId="02A1839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5B0D0" w14:textId="77777777" w:rsidR="004E36FF" w:rsidRDefault="00000000">
            <w:pPr>
              <w:spacing w:after="0"/>
            </w:pPr>
            <w:bookmarkStart w:id="1" w:name="id51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C42D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EB70F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4E36FF" w14:paraId="247EA61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1A966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5F5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Rok referencyjny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32AD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2020-2023</w:t>
            </w:r>
          </w:p>
        </w:tc>
      </w:tr>
      <w:tr w:rsidR="004E36FF" w14:paraId="3FFABD7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68B3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5D69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482CD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KUJAWSKO-POMORSKIE</w:t>
            </w:r>
          </w:p>
        </w:tc>
      </w:tr>
      <w:tr w:rsidR="004E36FF" w14:paraId="55E2B91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3C45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0215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BB10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</w:t>
            </w:r>
          </w:p>
        </w:tc>
      </w:tr>
      <w:tr w:rsidR="004E36FF" w14:paraId="3463956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3DB5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2314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81A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PL0404PM10dBaPa_2018</w:t>
            </w:r>
          </w:p>
        </w:tc>
      </w:tr>
      <w:tr w:rsidR="004E36FF" w14:paraId="588DD1A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614F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00F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strony internetowej, pod którym znajduje się sprawozdanie końcowe z realizacji programu ochrony powietrza</w:t>
            </w:r>
            <w:bookmarkStart w:id="2" w:name="id52-w-lbl"/>
            <w:bookmarkEnd w:id="2"/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177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bip.gmina-sepolno.pl</w:t>
            </w:r>
          </w:p>
        </w:tc>
      </w:tr>
      <w:tr w:rsidR="004E36FF" w14:paraId="0E7E488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0A79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4757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urzędu marszałkowskiego/urzędu miasta/urzędu gminy/starostwa powiatowego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F954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Gmina Sępólno Krajeńskie</w:t>
            </w:r>
          </w:p>
        </w:tc>
      </w:tr>
      <w:tr w:rsidR="004E36FF" w14:paraId="0378FC6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B34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2F70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pocztowy urzędu marszałkowskiego/urzędu miasta/urzędu gminy/starostwa powiatowego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BF90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Tadeusza Kościuszki 11, Sępólno Krajeńskie, 89-400 Sępólno Krajeńskie</w:t>
            </w:r>
          </w:p>
        </w:tc>
      </w:tr>
      <w:tr w:rsidR="004E36FF" w14:paraId="63032C7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2C3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83A69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id="3" w:name="id54-w-lbl"/>
            <w:bookmarkEnd w:id="3"/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58E5B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Julita Zwiefka</w:t>
            </w:r>
          </w:p>
        </w:tc>
      </w:tr>
      <w:tr w:rsidR="004E36FF" w14:paraId="6670274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0721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3E2D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id="4" w:name="id56-w-lbl"/>
            <w:bookmarkEnd w:id="4"/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91F3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52 3894254</w:t>
            </w:r>
          </w:p>
        </w:tc>
      </w:tr>
      <w:tr w:rsidR="004E36FF" w14:paraId="2AA58FE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7B07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B560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id="5" w:name="id58-w-lbl"/>
            <w:bookmarkEnd w:id="5"/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70B3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j.zwiefka@gmina-sepolno.pl</w:t>
            </w:r>
          </w:p>
        </w:tc>
      </w:tr>
      <w:tr w:rsidR="004E36FF" w14:paraId="16D0469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D50E1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9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48CA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3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8085" w14:textId="77777777" w:rsidR="004E36FF" w:rsidRDefault="004E36FF">
            <w:pPr>
              <w:spacing w:after="0"/>
            </w:pPr>
          </w:p>
        </w:tc>
      </w:tr>
    </w:tbl>
    <w:p w14:paraId="4F309AEB" w14:textId="77777777" w:rsidR="004E36FF" w:rsidRDefault="00000000">
      <w:pPr>
        <w:spacing w:after="0"/>
      </w:pPr>
      <w:r>
        <w:br/>
      </w:r>
    </w:p>
    <w:bookmarkEnd w:id="1"/>
    <w:p w14:paraId="16B40C94" w14:textId="77777777" w:rsidR="004E36FF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2370"/>
        <w:gridCol w:w="6226"/>
      </w:tblGrid>
      <w:tr w:rsidR="004E36FF" w14:paraId="64DED0E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35020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5A49B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A500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4E36FF" w14:paraId="25188E3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1414D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30BD3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98A3A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PL0404_ZSO</w:t>
            </w:r>
          </w:p>
        </w:tc>
      </w:tr>
      <w:tr w:rsidR="004E36FF" w14:paraId="23124AA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AD57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DBDA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13103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Ograniczenie emisji z instalacji o małej mocy do 1 MW, w których następuje spalanie paliw stałych</w:t>
            </w:r>
          </w:p>
        </w:tc>
      </w:tr>
      <w:tr w:rsidR="004E36FF" w14:paraId="66F9620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FD26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5B8B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DBAEF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4E36FF" w14:paraId="4593A90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770D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AD789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6" w:name="id5b-w-lbl"/>
            <w:bookmarkEnd w:id="6"/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B63E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Zastąpienie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niskosprawnych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urządzeń grzewczych opalanych paliwami stałymi podłączeniem do sieci ciepłowniczej lub kotłami na ogrzewanie gazowe, elektryczne, zasilanymi olejem opałowym, OZE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lub kotłami węglowymi/na biomasę spełniającymi wymagania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ekoprojektu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w budynkach mieszkalnych, lokalach, budynkach użyteczności publicznej, budynkach usługowych, produkcyjnych i handlowych. Prowadzenie działań termomodernizacyjnych w celu zwiększenia efektywności energetycznej budynków, w których dokonywana jest wymiana urządzeń grzewczych.</w:t>
            </w:r>
          </w:p>
        </w:tc>
      </w:tr>
      <w:tr w:rsidR="004E36FF" w14:paraId="3C46A24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80F70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527B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2E4B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4E36FF" w14:paraId="47AAF7B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D4081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0A19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38967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Sępólno Krajeńskie gm. miejsko-wiejska 0413023</w:t>
            </w:r>
          </w:p>
        </w:tc>
      </w:tr>
      <w:tr w:rsidR="004E36FF" w14:paraId="43DA468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929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F79B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3C5DB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styczeń 2022 - lipiec 2023</w:t>
            </w:r>
          </w:p>
        </w:tc>
      </w:tr>
      <w:tr w:rsidR="004E36FF" w14:paraId="225E3AD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F54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11E3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64F6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4E36FF" w14:paraId="79A126D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EFC1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E6CD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1867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4E36FF" w14:paraId="4DDC62D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C50F0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9D5A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AEDF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Miasto / ulica </w:t>
            </w:r>
            <w:r>
              <w:rPr>
                <w:rFonts w:ascii="Calibri" w:eastAsia="Calibri" w:hAnsi="Calibri" w:cs="Calibri"/>
                <w:color w:val="000000"/>
              </w:rPr>
              <w:t xml:space="preserve">Dziechowo: brak; Lutowo: brak; Lutówko: brak;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Niechorz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brak; Piaseczno: brak; Siedlisko: brak;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Sikorz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 brak; Sępólno Krajeńskie: brak; Sępólno Krajeńskie: brak danych; Wałdowo: brak; Wysoka Krajeńska: brak; Świdwie: brak</w:t>
            </w:r>
          </w:p>
          <w:p w14:paraId="753286FC" w14:textId="77777777" w:rsidR="004E36FF" w:rsidRDefault="00000000">
            <w:pPr>
              <w:spacing w:after="0"/>
            </w:pPr>
            <w:bookmarkStart w:id="7" w:name="id5d"/>
            <w:r>
              <w:rPr>
                <w:rFonts w:ascii="Calibri" w:eastAsia="Calibri" w:hAnsi="Calibri" w:cs="Calibri"/>
                <w:b/>
                <w:color w:val="000000"/>
              </w:rPr>
              <w:t>Liczba nowo wybudowanych budynków mieszkalnych lub lokali, które wykorzystują niskoemisyjne lub zeroemisyjne źródła ciepła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4E36FF" w14:paraId="525EF653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7179EB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201CB2B5" w14:textId="77777777" w:rsidR="004E36FF" w:rsidRDefault="004E36FF"/>
          <w:p w14:paraId="08009A75" w14:textId="77777777" w:rsidR="004E36FF" w:rsidRDefault="00000000">
            <w:pPr>
              <w:spacing w:after="0"/>
            </w:pPr>
            <w:bookmarkStart w:id="8" w:name="id5e"/>
            <w:bookmarkEnd w:id="7"/>
            <w:r>
              <w:rPr>
                <w:rFonts w:ascii="Calibri" w:eastAsia="Calibri" w:hAnsi="Calibri" w:cs="Calibri"/>
                <w:b/>
                <w:color w:val="000000"/>
              </w:rPr>
              <w:t>Liczba zlikwidowanych kotłów na paliwo stałe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840"/>
            </w:tblGrid>
            <w:tr w:rsidR="004E36FF" w14:paraId="0FF5C08F" w14:textId="77777777">
              <w:trPr>
                <w:trHeight w:val="30"/>
                <w:tblCellSpacing w:w="20" w:type="dxa"/>
              </w:trPr>
              <w:tc>
                <w:tcPr>
                  <w:tcW w:w="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321FAC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67</w:t>
                  </w:r>
                </w:p>
              </w:tc>
            </w:tr>
          </w:tbl>
          <w:p w14:paraId="61E8F4D4" w14:textId="77777777" w:rsidR="004E36FF" w:rsidRDefault="004E36FF"/>
          <w:p w14:paraId="410562C6" w14:textId="77777777" w:rsidR="004E36FF" w:rsidRDefault="00000000">
            <w:pPr>
              <w:spacing w:after="0"/>
            </w:pPr>
            <w:bookmarkStart w:id="9" w:name="id5f"/>
            <w:bookmarkEnd w:id="8"/>
            <w:r>
              <w:rPr>
                <w:rFonts w:ascii="Calibri" w:eastAsia="Calibri" w:hAnsi="Calibri" w:cs="Calibri"/>
                <w:b/>
                <w:color w:val="000000"/>
              </w:rPr>
              <w:t>Liczba [szt.] budynków, w tym jednorodzinnych i wielorodzinnych lub lokali, w których została dokonana: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455"/>
              <w:gridCol w:w="2741"/>
            </w:tblGrid>
            <w:tr w:rsidR="004E36FF" w14:paraId="13011842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AB262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podłączenie do sieci cieplnej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E2EF3E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38841537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0C63D6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zmiana paliwa węglowego na gazowe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5EC3A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13</w:t>
                  </w:r>
                </w:p>
              </w:tc>
            </w:tr>
            <w:tr w:rsidR="004E36FF" w14:paraId="7EE033D6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2EA018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instalacja pompy ciepła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C08CA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</w:t>
                  </w:r>
                </w:p>
              </w:tc>
            </w:tr>
            <w:tr w:rsidR="004E36FF" w14:paraId="5B46C81C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3184C9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zmiana kotła na nowy kocioł węglowy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zasilany ręczne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C01086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</w:t>
                  </w:r>
                </w:p>
              </w:tc>
            </w:tr>
            <w:tr w:rsidR="004E36FF" w14:paraId="4D2DF627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77B56F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zmiana kotła na nowy kocioł węglowy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zasilany automatycznie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78464F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1200C728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490B8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zmiana kotła na nowy kocioł na biomasę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zasilany ręcznie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4B7628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65BE30E0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E50F37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zmiana kotła na nowy kocioł na biomasę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zasilany automatycznie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8587F8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</w:p>
              </w:tc>
            </w:tr>
            <w:tr w:rsidR="004E36FF" w14:paraId="27952A20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65DDE9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zmiana ogrzewania węglowego na elektryczne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FF19FE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77AE1D71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7DC30D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zmiana paliwa węglowego na olejowe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B090C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7FAB5D75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AC7661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i zmiana paliwa na gazowe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464AAC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27</w:t>
                  </w:r>
                </w:p>
              </w:tc>
            </w:tr>
            <w:tr w:rsidR="004E36FF" w14:paraId="4A1C3B47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2D3B73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i zmiana paliwa na olejowe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4EA4FD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5B41E54C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1AE391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termomodernizacja i zmiana kotła na węglowy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ręczny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99042B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</w:t>
                  </w:r>
                </w:p>
              </w:tc>
            </w:tr>
            <w:tr w:rsidR="004E36FF" w14:paraId="53D65F4D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06823C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termomodernizacja i zmiana kotła na węglowy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automatyczny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BEE14F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4D0BA8C5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12F160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termomodernizacja i zmiana kotła na biomasę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ręczny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C2D901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</w:t>
                  </w:r>
                </w:p>
              </w:tc>
            </w:tr>
            <w:tr w:rsidR="004E36FF" w14:paraId="1C0F3D61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566A40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termomodernizacja i zmiana kotła na biomasę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automatyczny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370D8A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</w:t>
                  </w:r>
                </w:p>
              </w:tc>
            </w:tr>
            <w:tr w:rsidR="004E36FF" w14:paraId="6827FEBA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B26857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i likwidacja kotła węglowego poprzez podłączenie do sieci cieplnej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598AA0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6793A925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642745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i likwidacja kotła węglowego poprzez podłączenie pompy ciepła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436C0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2D618F71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CCEC86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i likwidacja kotła węglowego poprzez zastosowanie ogrzewania elektrycznego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9AA2BB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12C89BAC" w14:textId="77777777" w:rsidR="004E36FF" w:rsidRDefault="004E36FF"/>
          <w:p w14:paraId="3508E31C" w14:textId="77777777" w:rsidR="004E36FF" w:rsidRDefault="00000000">
            <w:pPr>
              <w:spacing w:after="0"/>
            </w:pPr>
            <w:bookmarkStart w:id="10" w:name="id60"/>
            <w:bookmarkEnd w:id="9"/>
            <w:r>
              <w:rPr>
                <w:rFonts w:ascii="Calibri" w:eastAsia="Calibri" w:hAnsi="Calibri" w:cs="Calibri"/>
                <w:b/>
                <w:color w:val="000000"/>
              </w:rPr>
              <w:t>Powierzchnia [m²] budynków, w tym jednorodzinnych i wielorodzinnych lub lokali, w których została dokonana: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412"/>
              <w:gridCol w:w="2784"/>
            </w:tblGrid>
            <w:tr w:rsidR="004E36FF" w14:paraId="6624AF2B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FD89E8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likwidacja kotła węglowego - podłączenie do sieci cieplnej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A04FDE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380E7E2D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60F551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zmiana paliwa węglowego na gazowe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AFDF19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1764</w:t>
                  </w:r>
                </w:p>
              </w:tc>
            </w:tr>
            <w:tr w:rsidR="004E36FF" w14:paraId="4E7246B6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0B51C0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instalacja pompy ciepła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4BFE95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1778</w:t>
                  </w:r>
                </w:p>
              </w:tc>
            </w:tr>
            <w:tr w:rsidR="004E36FF" w14:paraId="365E04F9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0F90E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zmiana kotła na nowy kocioł węglowy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zasilany ręczne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35DCA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102</w:t>
                  </w:r>
                </w:p>
              </w:tc>
            </w:tr>
            <w:tr w:rsidR="004E36FF" w14:paraId="4E1C7E2C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F1A14B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zmiana kotła na nowy kocioł węglowy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zasilany automatycznie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C5961D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03EDC5A0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213B3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zmiana kotła na nowy kocioł na biomasę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zasilany ręcznie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E8C581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1D7F5A23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C343D8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zmiana kotła na nowy kocioł na biomasę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zasilany automatycznie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0EA291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224</w:t>
                  </w:r>
                </w:p>
              </w:tc>
            </w:tr>
            <w:tr w:rsidR="004E36FF" w14:paraId="3DB84D07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B1B2CD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zmiana ogrzewania węglowego na elektryczne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254440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6B97E91F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6FD018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zmiana paliwa węglowego na olejowe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8F1EA7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1A61B395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D73F3A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i zmiana paliwa na gazowe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A15C61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3957</w:t>
                  </w:r>
                </w:p>
              </w:tc>
            </w:tr>
            <w:tr w:rsidR="004E36FF" w14:paraId="26F2EC94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331367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i zmiana paliwa na olejowe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7C19B5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4A450883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6AA99B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termomodernizacja i zmiana kotła na węglowy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ręczny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F96FDC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754</w:t>
                  </w:r>
                </w:p>
              </w:tc>
            </w:tr>
            <w:tr w:rsidR="004E36FF" w14:paraId="63962EF7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646F4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termomodernizacja i zmiana kotła na węglowy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automatyczny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0D703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5632150F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949CCA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termomodernizacja i zmiana kotła na biomasę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ręczny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4FA9CE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163</w:t>
                  </w:r>
                </w:p>
              </w:tc>
            </w:tr>
            <w:tr w:rsidR="004E36FF" w14:paraId="42A5F0A9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5EB66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termomodernizacja i zmiana kotła na biomasę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, automatyczny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880147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629</w:t>
                  </w:r>
                </w:p>
              </w:tc>
            </w:tr>
            <w:tr w:rsidR="004E36FF" w14:paraId="39A99645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0E6493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i likwidacja kotła węglowego poprzez podłączenie do sieci cieplnej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354BCC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400DF262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F6A1A5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i likwidacja kotła węglowego poprzez podłączenie pompy ciepła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A402D8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4E36FF" w14:paraId="6A29FF7E" w14:textId="77777777">
              <w:trPr>
                <w:trHeight w:val="30"/>
                <w:tblCellSpacing w:w="20" w:type="dxa"/>
              </w:trPr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18723D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termomodernizacja i likwidacja kotła węglowego poprzez zastosowanie ogrzewania elektrycznego</w:t>
                  </w:r>
                </w:p>
              </w:tc>
              <w:tc>
                <w:tcPr>
                  <w:tcW w:w="48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E389CB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683B814D" w14:textId="77777777" w:rsidR="004E36FF" w:rsidRDefault="004E36FF"/>
        </w:tc>
        <w:bookmarkEnd w:id="10"/>
      </w:tr>
      <w:tr w:rsidR="004E36FF" w14:paraId="21FEAA6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84286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CCA8D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33BB7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Całkowita szacunkowa redukcja emisji [kg/rok]</w:t>
            </w:r>
          </w:p>
          <w:p w14:paraId="1276DA0A" w14:textId="77777777" w:rsidR="004E36FF" w:rsidRDefault="00000000">
            <w:pPr>
              <w:spacing w:after="0"/>
            </w:pPr>
            <w:bookmarkStart w:id="11" w:name="id61"/>
            <w:r>
              <w:rPr>
                <w:rFonts w:ascii="Calibri" w:eastAsia="Calibri" w:hAnsi="Calibri" w:cs="Calibri"/>
                <w:b/>
                <w:color w:val="000000"/>
              </w:rPr>
              <w:t>PM10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320"/>
            </w:tblGrid>
            <w:tr w:rsidR="004E36FF" w14:paraId="6DDE028D" w14:textId="77777777">
              <w:trPr>
                <w:trHeight w:val="30"/>
                <w:tblCellSpacing w:w="20" w:type="dxa"/>
              </w:trPr>
              <w:tc>
                <w:tcPr>
                  <w:tcW w:w="1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975D2A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4,61</w:t>
                  </w:r>
                </w:p>
              </w:tc>
            </w:tr>
          </w:tbl>
          <w:p w14:paraId="7914C372" w14:textId="77777777" w:rsidR="004E36FF" w:rsidRDefault="004E36FF"/>
          <w:p w14:paraId="2C9ADFBB" w14:textId="77777777" w:rsidR="004E36FF" w:rsidRDefault="00000000">
            <w:pPr>
              <w:spacing w:after="0"/>
            </w:pPr>
            <w:bookmarkStart w:id="12" w:name="id62"/>
            <w:bookmarkEnd w:id="11"/>
            <w:r>
              <w:rPr>
                <w:rFonts w:ascii="Calibri" w:eastAsia="Calibri" w:hAnsi="Calibri" w:cs="Calibri"/>
                <w:b/>
                <w:color w:val="000000"/>
              </w:rPr>
              <w:t>B(a)P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4E36FF" w14:paraId="44BEB59B" w14:textId="77777777">
              <w:trPr>
                <w:trHeight w:val="30"/>
                <w:tblCellSpacing w:w="20" w:type="dxa"/>
              </w:trPr>
              <w:tc>
                <w:tcPr>
                  <w:tcW w:w="2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85D16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0,002247</w:t>
                  </w:r>
                </w:p>
              </w:tc>
            </w:tr>
          </w:tbl>
          <w:p w14:paraId="6349D1B3" w14:textId="77777777" w:rsidR="004E36FF" w:rsidRDefault="004E36FF"/>
        </w:tc>
        <w:bookmarkEnd w:id="12"/>
      </w:tr>
      <w:tr w:rsidR="004E36FF" w14:paraId="197115D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EEBD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FAC0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E9BF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3083529,00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63"/>
            </w:tblGrid>
            <w:tr w:rsidR="004E36FF" w14:paraId="73F4510F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B22B7E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3B31DA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4E36FF" w14:paraId="5897AB16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D6969E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5D3A71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15E2C0B1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8B410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49D7A5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3BCA99C0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07019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D40B8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1078976,56</w:t>
                  </w:r>
                </w:p>
              </w:tc>
            </w:tr>
            <w:tr w:rsidR="004E36FF" w14:paraId="240C8482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792993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3CC98A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411A1D8D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442CBF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7553BC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38CB4B1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EC844A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9BCB1A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6A0D4085" w14:textId="77777777" w:rsidR="004E36FF" w:rsidRDefault="004E36FF"/>
        </w:tc>
      </w:tr>
      <w:tr w:rsidR="004E36FF" w14:paraId="4B9580F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0C08A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72E4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6F97E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692367,75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98"/>
            </w:tblGrid>
            <w:tr w:rsidR="004E36FF" w14:paraId="05611A76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DE03F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4A95C9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4E36FF" w14:paraId="07FD1E9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40DD8E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8095BC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328FA02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8B8A2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3EF6D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0D49B90F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006F35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B7191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242270,65</w:t>
                  </w:r>
                </w:p>
              </w:tc>
            </w:tr>
            <w:tr w:rsidR="004E36FF" w14:paraId="3FD72A92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4D2F0B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12947D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5C24CB86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88EE7E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322E3D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2565892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A0CD2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EAA269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434BBCC4" w14:textId="77777777" w:rsidR="004E36FF" w:rsidRDefault="004E36FF"/>
        </w:tc>
      </w:tr>
      <w:tr w:rsidR="004E36FF" w14:paraId="46DFEBC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8FA7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3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DCB6A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13" w:name="id63-w-lbl"/>
            <w:bookmarkEnd w:id="13"/>
          </w:p>
        </w:tc>
        <w:tc>
          <w:tcPr>
            <w:tcW w:w="9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181DE" w14:textId="77777777" w:rsidR="004E36FF" w:rsidRDefault="004E36FF">
            <w:pPr>
              <w:spacing w:after="0"/>
            </w:pPr>
          </w:p>
        </w:tc>
      </w:tr>
    </w:tbl>
    <w:p w14:paraId="1764173E" w14:textId="77777777" w:rsidR="004E36FF" w:rsidRDefault="00000000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3119"/>
        <w:gridCol w:w="5474"/>
      </w:tblGrid>
      <w:tr w:rsidR="004E36FF" w14:paraId="3F80711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6DFA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40276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F3F6A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4E36FF" w14:paraId="2E6C22B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5AC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8283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B933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PL0404_EE</w:t>
            </w:r>
          </w:p>
        </w:tc>
      </w:tr>
      <w:tr w:rsidR="004E36FF" w14:paraId="52A9612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BA38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CAFCE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15C2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Edukacja ekologiczna</w:t>
            </w:r>
          </w:p>
        </w:tc>
      </w:tr>
      <w:tr w:rsidR="004E36FF" w14:paraId="4EF6B73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09099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8145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1813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4E36FF" w14:paraId="5F3F22D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0184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FCDA1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14" w:name="id65-w-lbl"/>
            <w:bookmarkEnd w:id="14"/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08D07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Prowadzenie akcji edukacyjnych uświadamiających mieszkańcom: zagrożenia dla zdrowia, jakie niesie ze sobą zanieczyszczenie powietrza; wpływ spalania paliw niskiej jakości oraz odpadów na jakość powietrza oraz informowanie mieszkańców o zakazach związanych z postępowaniem z odpadami oraz wynikających z uchwały antysmogowej.</w:t>
            </w:r>
          </w:p>
        </w:tc>
      </w:tr>
      <w:tr w:rsidR="004E36FF" w14:paraId="46A40EA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7FE5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491CA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D1D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4E36FF" w14:paraId="3EFB7BC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4006E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13FE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10E9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Sępólno Krajeńskie gm. miejsko-wiejska 0413023</w:t>
            </w:r>
          </w:p>
        </w:tc>
      </w:tr>
      <w:tr w:rsidR="004E36FF" w14:paraId="26A0CC2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956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B2E51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9F1D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lipiec 2020 - grudzień 2020</w:t>
            </w:r>
          </w:p>
        </w:tc>
      </w:tr>
      <w:tr w:rsidR="004E36FF" w14:paraId="0AE7A41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53CAE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9563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0B6F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4E36FF" w14:paraId="46828EC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FFCC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104A7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7ADF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4E36FF" w14:paraId="799D4F0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B88D6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D43D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A7F5" w14:textId="77777777" w:rsidR="004E36FF" w:rsidRDefault="00000000">
            <w:pPr>
              <w:spacing w:after="0"/>
            </w:pPr>
            <w:bookmarkStart w:id="15" w:name="id67"/>
            <w:r>
              <w:rPr>
                <w:rFonts w:ascii="Calibri" w:eastAsia="Calibri" w:hAnsi="Calibri" w:cs="Calibri"/>
                <w:b/>
                <w:color w:val="000000"/>
              </w:rPr>
              <w:t>Liczba placówek oświatowych objętych edukacją ekologiczną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4E36FF" w14:paraId="62117AED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0850D3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</w:t>
                  </w:r>
                </w:p>
              </w:tc>
            </w:tr>
          </w:tbl>
          <w:p w14:paraId="53A5D2DA" w14:textId="77777777" w:rsidR="004E36FF" w:rsidRDefault="004E36FF"/>
          <w:p w14:paraId="1B96DF99" w14:textId="77777777" w:rsidR="004E36FF" w:rsidRDefault="00000000">
            <w:pPr>
              <w:spacing w:after="0"/>
            </w:pPr>
            <w:bookmarkStart w:id="16" w:name="id68"/>
            <w:bookmarkEnd w:id="15"/>
            <w:r>
              <w:rPr>
                <w:rFonts w:ascii="Calibri" w:eastAsia="Calibri" w:hAnsi="Calibri" w:cs="Calibri"/>
                <w:b/>
                <w:color w:val="000000"/>
              </w:rPr>
              <w:t>Liczba przeprowadzonych kampanii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4E36FF" w14:paraId="2D9729C7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0CA15D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</w:p>
              </w:tc>
            </w:tr>
          </w:tbl>
          <w:p w14:paraId="1B2A8B97" w14:textId="77777777" w:rsidR="004E36FF" w:rsidRDefault="004E36FF"/>
          <w:p w14:paraId="4A39E098" w14:textId="77777777" w:rsidR="004E36FF" w:rsidRDefault="00000000">
            <w:pPr>
              <w:spacing w:after="0"/>
            </w:pPr>
            <w:bookmarkStart w:id="17" w:name="id69"/>
            <w:bookmarkEnd w:id="16"/>
            <w:r>
              <w:rPr>
                <w:rFonts w:ascii="Calibri" w:eastAsia="Calibri" w:hAnsi="Calibri" w:cs="Calibri"/>
                <w:b/>
                <w:color w:val="000000"/>
              </w:rPr>
              <w:t>Liczba przeprowadzonych akcji szkolnych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4E36FF" w14:paraId="625B7242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69FEA9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</w:p>
              </w:tc>
            </w:tr>
          </w:tbl>
          <w:p w14:paraId="693B3826" w14:textId="77777777" w:rsidR="004E36FF" w:rsidRDefault="004E36FF"/>
          <w:p w14:paraId="1FE5F268" w14:textId="77777777" w:rsidR="004E36FF" w:rsidRDefault="00000000">
            <w:pPr>
              <w:spacing w:after="0"/>
            </w:pPr>
            <w:bookmarkStart w:id="18" w:name="id6a"/>
            <w:bookmarkEnd w:id="17"/>
            <w:r>
              <w:rPr>
                <w:rFonts w:ascii="Calibri" w:eastAsia="Calibri" w:hAnsi="Calibri" w:cs="Calibri"/>
                <w:b/>
                <w:color w:val="000000"/>
              </w:rPr>
              <w:t>Liczba przeprowadzonych konferencji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4E36FF" w14:paraId="07AF96E4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914923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</w:p>
              </w:tc>
            </w:tr>
          </w:tbl>
          <w:p w14:paraId="763C4DC4" w14:textId="77777777" w:rsidR="004E36FF" w:rsidRDefault="004E36FF"/>
          <w:p w14:paraId="0280471A" w14:textId="77777777" w:rsidR="004E36FF" w:rsidRDefault="00000000">
            <w:pPr>
              <w:spacing w:after="0"/>
            </w:pPr>
            <w:bookmarkStart w:id="19" w:name="id6b"/>
            <w:bookmarkEnd w:id="18"/>
            <w:r>
              <w:rPr>
                <w:rFonts w:ascii="Calibri" w:eastAsia="Calibri" w:hAnsi="Calibri" w:cs="Calibri"/>
                <w:b/>
                <w:color w:val="000000"/>
              </w:rPr>
              <w:t>Liczba osób objętych działaniami informacyjnymi i edukacyjnymi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4E36FF" w14:paraId="09ED31CB" w14:textId="77777777">
              <w:trPr>
                <w:trHeight w:val="30"/>
                <w:tblCellSpacing w:w="20" w:type="dxa"/>
              </w:trPr>
              <w:tc>
                <w:tcPr>
                  <w:tcW w:w="1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345D55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3200</w:t>
                  </w:r>
                </w:p>
              </w:tc>
            </w:tr>
          </w:tbl>
          <w:p w14:paraId="6B9BEDCB" w14:textId="77777777" w:rsidR="004E36FF" w:rsidRDefault="004E36FF"/>
          <w:p w14:paraId="57FE75A9" w14:textId="77777777" w:rsidR="004E36FF" w:rsidRDefault="00000000">
            <w:pPr>
              <w:spacing w:after="0"/>
            </w:pPr>
            <w:bookmarkStart w:id="20" w:name="id6c"/>
            <w:bookmarkEnd w:id="19"/>
            <w:r>
              <w:rPr>
                <w:rFonts w:ascii="Calibri" w:eastAsia="Calibri" w:hAnsi="Calibri" w:cs="Calibri"/>
                <w:b/>
                <w:color w:val="000000"/>
              </w:rPr>
              <w:t>Liczba przygotowanych materiałów edukacyjnych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4E36FF" w14:paraId="6505D4D7" w14:textId="77777777">
              <w:trPr>
                <w:trHeight w:val="30"/>
                <w:tblCellSpacing w:w="20" w:type="dxa"/>
              </w:trPr>
              <w:tc>
                <w:tcPr>
                  <w:tcW w:w="1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F4CA68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2001</w:t>
                  </w:r>
                </w:p>
              </w:tc>
            </w:tr>
          </w:tbl>
          <w:p w14:paraId="2BC32CE0" w14:textId="77777777" w:rsidR="004E36FF" w:rsidRDefault="004E36FF"/>
        </w:tc>
        <w:bookmarkEnd w:id="20"/>
      </w:tr>
      <w:tr w:rsidR="004E36FF" w14:paraId="7A13617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046D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F977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1E60E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4E36FF" w14:paraId="3D89BCD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8C16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10606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112CE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2013,00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63"/>
            </w:tblGrid>
            <w:tr w:rsidR="004E36FF" w14:paraId="436250F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EB6823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06F7EF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4E36FF" w14:paraId="3B5D8FF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C9A020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10B787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600,00</w:t>
                  </w:r>
                </w:p>
              </w:tc>
            </w:tr>
            <w:tr w:rsidR="004E36FF" w14:paraId="49FBEB37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6882A6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68C936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1413,00</w:t>
                  </w:r>
                </w:p>
              </w:tc>
            </w:tr>
            <w:tr w:rsidR="004E36FF" w14:paraId="505C757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7B8B93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A6642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22DA664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136606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3D9719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7244DA4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92CDF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F38512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5A365E0D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77C936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6F0597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72C2FDA6" w14:textId="77777777" w:rsidR="004E36FF" w:rsidRDefault="004E36FF"/>
        </w:tc>
      </w:tr>
      <w:tr w:rsidR="004E36FF" w14:paraId="4B6DDC9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87E7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09629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9CA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451,99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98"/>
            </w:tblGrid>
            <w:tr w:rsidR="004E36FF" w14:paraId="28EB6B8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8F92F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055DC7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4E36FF" w14:paraId="1326FB50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897B93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56AC91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134,72</w:t>
                  </w:r>
                </w:p>
              </w:tc>
            </w:tr>
            <w:tr w:rsidR="004E36FF" w14:paraId="624704C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3EE39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56E975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317,27</w:t>
                  </w:r>
                </w:p>
              </w:tc>
            </w:tr>
            <w:tr w:rsidR="004E36FF" w14:paraId="7CB2796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FD109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5338AE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6F406E3D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E91B25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C33E79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16303F8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D2028A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B81CA9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4E36FF" w14:paraId="7C0A643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0230D4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18087C" w14:textId="77777777" w:rsidR="004E36FF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35B3BD31" w14:textId="77777777" w:rsidR="004E36FF" w:rsidRDefault="004E36FF"/>
        </w:tc>
      </w:tr>
      <w:tr w:rsidR="004E36FF" w14:paraId="1AD1AA2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453E3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47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30CC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21" w:name="id6d-w-lbl"/>
            <w:bookmarkEnd w:id="21"/>
          </w:p>
        </w:tc>
        <w:tc>
          <w:tcPr>
            <w:tcW w:w="8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C613" w14:textId="77777777" w:rsidR="004E36FF" w:rsidRDefault="004E36FF">
            <w:pPr>
              <w:spacing w:after="0"/>
            </w:pPr>
          </w:p>
        </w:tc>
      </w:tr>
    </w:tbl>
    <w:p w14:paraId="787A9A66" w14:textId="77777777" w:rsidR="004E36FF" w:rsidRDefault="00000000">
      <w:pPr>
        <w:spacing w:after="0"/>
      </w:pPr>
      <w:r>
        <w:br/>
      </w:r>
    </w:p>
    <w:p w14:paraId="12822648" w14:textId="77777777" w:rsidR="004E36FF" w:rsidRDefault="004E36FF">
      <w:pPr>
        <w:spacing w:after="0"/>
      </w:pPr>
    </w:p>
    <w:p w14:paraId="260348F0" w14:textId="77777777" w:rsidR="004E36FF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kosztów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3"/>
        <w:gridCol w:w="1581"/>
        <w:gridCol w:w="1423"/>
      </w:tblGrid>
      <w:tr w:rsidR="004E36FF" w14:paraId="0314F2AD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DC2D" w14:textId="77777777" w:rsidR="004E36FF" w:rsidRDefault="004E36FF">
            <w:bookmarkStart w:id="22" w:name="id71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8A50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PLN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EFE78" w14:textId="77777777" w:rsidR="004E36FF" w:rsidRDefault="00000000">
            <w:pPr>
              <w:spacing w:after="0"/>
            </w:pPr>
            <w:bookmarkStart w:id="23" w:name="id72"/>
            <w:r>
              <w:rPr>
                <w:rFonts w:ascii="Calibri" w:eastAsia="Calibri" w:hAnsi="Calibri" w:cs="Calibri"/>
                <w:b/>
                <w:color w:val="000000"/>
              </w:rPr>
              <w:t>EUR</w:t>
            </w:r>
          </w:p>
        </w:tc>
        <w:bookmarkEnd w:id="23"/>
      </w:tr>
      <w:tr w:rsidR="004E36FF" w14:paraId="1DA22CE2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E8959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wysokość całkowita kosztów, w tym: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80583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3085542,00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257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692819,74</w:t>
            </w:r>
          </w:p>
        </w:tc>
      </w:tr>
      <w:tr w:rsidR="004E36FF" w14:paraId="3547977E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0AE1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własne JST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C050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600,00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7EA1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134,72</w:t>
            </w:r>
          </w:p>
        </w:tc>
      </w:tr>
      <w:tr w:rsidR="004E36FF" w14:paraId="765F9F2C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8EA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Środki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WFOŚiGW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246B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1413,00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ADEBB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317,27</w:t>
            </w:r>
          </w:p>
        </w:tc>
      </w:tr>
      <w:tr w:rsidR="004E36FF" w14:paraId="1A648FB0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59C3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NFOŚiGW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749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1078976,56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EB9A3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242270,65</w:t>
            </w:r>
          </w:p>
        </w:tc>
      </w:tr>
      <w:tr w:rsidR="004E36FF" w14:paraId="3EEFF315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914F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RPO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58917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916E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E36FF" w14:paraId="638A4C8D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46B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POIŚ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DDAE1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B6C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E36FF" w14:paraId="5C350404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7A4C6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Inne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91AD1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6AA6D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</w:tbl>
    <w:bookmarkEnd w:id="22"/>
    <w:p w14:paraId="78E80749" w14:textId="77777777" w:rsidR="004E36FF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efektów ekologicznych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6578"/>
      </w:tblGrid>
      <w:tr w:rsidR="004E36FF" w14:paraId="0684FE98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C62B1" w14:textId="77777777" w:rsidR="004E36FF" w:rsidRDefault="00000000">
            <w:pPr>
              <w:spacing w:after="0"/>
            </w:pPr>
            <w:bookmarkStart w:id="24" w:name="id73"/>
            <w:r>
              <w:rPr>
                <w:rFonts w:ascii="Calibri" w:eastAsia="Calibri" w:hAnsi="Calibri" w:cs="Calibri"/>
                <w:b/>
                <w:color w:val="000000"/>
              </w:rPr>
              <w:t>Nazwa substancji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3252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Całkowita szacunkowa redukcja emisji [Mg/rok]</w:t>
            </w:r>
          </w:p>
        </w:tc>
      </w:tr>
      <w:tr w:rsidR="004E36FF" w14:paraId="182CA1FD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7D454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PM10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5C7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4,61</w:t>
            </w:r>
          </w:p>
        </w:tc>
      </w:tr>
      <w:tr w:rsidR="004E36FF" w14:paraId="62508B48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F243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PM2,5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CA8B3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E36FF" w14:paraId="62074FD5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C3919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B(a)P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75C2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0,002247</w:t>
            </w:r>
          </w:p>
        </w:tc>
      </w:tr>
      <w:tr w:rsidR="004E36FF" w14:paraId="34A4B87B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8E6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Benzen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A7B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E36FF" w14:paraId="5D1E270B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610CA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Arsen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EE18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E36FF" w14:paraId="715B96B4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CC3A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Nikiel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A1A9C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E36FF" w14:paraId="3FFAA706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174E5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SO₂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E589E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E36FF" w14:paraId="38978F3E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7450" w14:textId="77777777" w:rsidR="004E36FF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NOx</w:t>
            </w:r>
            <w:proofErr w:type="spellEnd"/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8E073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E36FF" w14:paraId="06331D09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13D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CO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90289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4E36FF" w14:paraId="32FC9980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D9EE2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NMLZO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4248" w14:textId="77777777" w:rsidR="004E36FF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</w:tbl>
    <w:p w14:paraId="1F999912" w14:textId="77777777" w:rsidR="004E36FF" w:rsidRDefault="00000000">
      <w:pPr>
        <w:spacing w:after="0"/>
      </w:pPr>
      <w:bookmarkStart w:id="25" w:name="id74"/>
      <w:bookmarkEnd w:id="24"/>
      <w:r>
        <w:rPr>
          <w:rFonts w:ascii="Calibri" w:eastAsia="Calibri" w:hAnsi="Calibri" w:cs="Calibri"/>
          <w:b/>
          <w:color w:val="000000"/>
        </w:rPr>
        <w:t>Objaśnienia:</w:t>
      </w:r>
    </w:p>
    <w:p w14:paraId="62920BA6" w14:textId="77777777" w:rsidR="004E36FF" w:rsidRDefault="00000000">
      <w:pPr>
        <w:spacing w:after="0"/>
      </w:pPr>
      <w:r>
        <w:rPr>
          <w:rFonts w:ascii="Calibri" w:eastAsia="Calibri" w:hAnsi="Calibri" w:cs="Calibri"/>
          <w:color w:val="000000"/>
        </w:rPr>
        <w:t>1) Informacja dotycząca sprawozdania końcowego z realizacji programu ochrony powietrza jest tożsama z informacją dotyczącą sprawozdania końcowego z realizacji aktualizacji programu ochrony powietrza.</w:t>
      </w:r>
    </w:p>
    <w:p w14:paraId="17D5BD6B" w14:textId="77777777" w:rsidR="004E36FF" w:rsidRDefault="00000000">
      <w:pPr>
        <w:spacing w:after="0"/>
      </w:pPr>
      <w:r>
        <w:rPr>
          <w:rFonts w:ascii="Calibri" w:eastAsia="Calibri" w:hAnsi="Calibri" w:cs="Calibri"/>
          <w:color w:val="000000"/>
        </w:rPr>
        <w:t xml:space="preserve">2) Kod strefy określony zgodnie z art. 87 ust. 2a ustawy z dnia 27 kwietnia 2001 r. – Prawo ochrony środowiska (Dz. U. z 2022 r. poz. 2556, z </w:t>
      </w:r>
      <w:proofErr w:type="spellStart"/>
      <w:r>
        <w:rPr>
          <w:rFonts w:ascii="Calibri" w:eastAsia="Calibri" w:hAnsi="Calibri" w:cs="Calibri"/>
          <w:color w:val="000000"/>
        </w:rPr>
        <w:t>późn</w:t>
      </w:r>
      <w:proofErr w:type="spellEnd"/>
      <w:r>
        <w:rPr>
          <w:rFonts w:ascii="Calibri" w:eastAsia="Calibri" w:hAnsi="Calibri" w:cs="Calibri"/>
          <w:color w:val="000000"/>
        </w:rPr>
        <w:t>. zm.) w załączniku do tej ustawy.</w:t>
      </w:r>
    </w:p>
    <w:p w14:paraId="7DD06ABD" w14:textId="77777777" w:rsidR="004E36FF" w:rsidRDefault="00000000">
      <w:pPr>
        <w:spacing w:after="0"/>
      </w:pPr>
      <w:r>
        <w:rPr>
          <w:rFonts w:ascii="Calibri" w:eastAsia="Calibri" w:hAnsi="Calibri" w:cs="Calibri"/>
          <w:color w:val="000000"/>
        </w:rPr>
        <w:t>3) 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 w14:paraId="3F9BCFB1" w14:textId="77777777" w:rsidR="004E36FF" w:rsidRDefault="00000000">
      <w:pPr>
        <w:spacing w:after="0"/>
      </w:pPr>
      <w:r>
        <w:rPr>
          <w:rFonts w:ascii="Calibri" w:eastAsia="Calibri" w:hAnsi="Calibri" w:cs="Calibri"/>
          <w:color w:val="000000"/>
        </w:rPr>
        <w:t>4) 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 w14:paraId="577B9D07" w14:textId="77777777" w:rsidR="004E36FF" w:rsidRDefault="00000000">
      <w:pPr>
        <w:spacing w:after="0"/>
      </w:pPr>
      <w:r>
        <w:rPr>
          <w:rFonts w:ascii="Calibri" w:eastAsia="Calibri" w:hAnsi="Calibri" w:cs="Calibri"/>
          <w:color w:val="000000"/>
        </w:rPr>
        <w:t>5) Kod 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eastAsia="Calibri" w:hAnsi="Calibri" w:cs="Calibri"/>
          <w:color w:val="000000"/>
        </w:rPr>
        <w:t>a) kod kraju (dwa znaki: PL),</w:t>
      </w:r>
      <w:r>
        <w:br/>
      </w:r>
      <w:r>
        <w:rPr>
          <w:rFonts w:ascii="Calibri" w:eastAsia="Calibri" w:hAnsi="Calibri" w:cs="Calibri"/>
          <w:color w:val="000000"/>
        </w:rPr>
        <w:t>b) kod województwa (dwa znaki),</w:t>
      </w:r>
      <w:r>
        <w:br/>
      </w:r>
      <w:r>
        <w:rPr>
          <w:rFonts w:ascii="Calibri" w:eastAsia="Calibri" w:hAnsi="Calibri" w:cs="Calibri"/>
          <w:color w:val="000000"/>
        </w:rPr>
        <w:t>c) rok referencyjny, dla którego została wykonana roczna ocena jakości powietrza według art. 89 ustawy z dnia 27 kwietnia 2001 r. – Prawo ochrony środowiska (cztery cyfry),</w:t>
      </w:r>
      <w:r>
        <w:br/>
      </w:r>
      <w:r>
        <w:rPr>
          <w:rFonts w:ascii="Calibri" w:eastAsia="Calibri" w:hAnsi="Calibri" w:cs="Calibri"/>
          <w:color w:val="000000"/>
        </w:rPr>
        <w:t>d) kod strefy,</w:t>
      </w:r>
      <w:r>
        <w:br/>
      </w:r>
      <w:r>
        <w:rPr>
          <w:rFonts w:ascii="Calibri" w:eastAsia="Calibri" w:hAnsi="Calibri" w:cs="Calibri"/>
          <w:color w:val="000000"/>
        </w:rPr>
        <w:t>e) symbol zanieczyszczenia,</w:t>
      </w:r>
      <w:r>
        <w:br/>
      </w:r>
      <w:r>
        <w:rPr>
          <w:rFonts w:ascii="Calibri" w:eastAsia="Calibri" w:hAnsi="Calibri" w:cs="Calibri"/>
          <w:color w:val="000000"/>
        </w:rPr>
        <w:t>f) symbol czasu uśredniania (h/d/a/8) stężeń przekraczających poziom dopuszczalny lub poziom docelowy,</w:t>
      </w:r>
      <w:r>
        <w:br/>
      </w:r>
      <w:r>
        <w:rPr>
          <w:rFonts w:ascii="Calibri" w:eastAsia="Calibri" w:hAnsi="Calibri" w:cs="Calibri"/>
          <w:color w:val="000000"/>
        </w:rPr>
        <w:t>g) numer kolejny obszaru przekroczeń w strefie (dwa znaki).</w:t>
      </w:r>
      <w:r>
        <w:br/>
      </w:r>
      <w:r>
        <w:rPr>
          <w:rFonts w:ascii="Calibri" w:eastAsia="Calibri" w:hAnsi="Calibri" w:cs="Calibri"/>
          <w:color w:val="000000"/>
        </w:rPr>
        <w:t>Poszczególne pola należy oddzielać znakiem podkreślenia.</w:t>
      </w:r>
      <w:r>
        <w:br/>
      </w:r>
      <w:r>
        <w:rPr>
          <w:rFonts w:ascii="Calibri" w:eastAsia="Calibri" w:hAnsi="Calibri" w:cs="Calibri"/>
          <w:color w:val="000000"/>
        </w:rPr>
        <w:t>Przykład: PL_Mz_2018_PM10_d_01.</w:t>
      </w:r>
      <w:r>
        <w:br/>
      </w:r>
      <w:r>
        <w:rPr>
          <w:rFonts w:ascii="Calibri" w:eastAsia="Calibri" w:hAnsi="Calibri" w:cs="Calibri"/>
          <w:color w:val="000000"/>
        </w:rPr>
        <w:t>Wskazany sposób kodowania sytuacji przekroczeń stosuje się począwszy od 2020 r. – dla roku referencyjnego – 2019, dla którego wykonana została ocena jakości powietrza zgodnie z art. 89 ustawy z dnia 27 kwietnia 2001 r. – Prawo ochrony środowiska.</w:t>
      </w:r>
    </w:p>
    <w:p w14:paraId="3C440CAE" w14:textId="77777777" w:rsidR="004E36FF" w:rsidRDefault="00000000">
      <w:pPr>
        <w:spacing w:after="0"/>
      </w:pPr>
      <w:r>
        <w:rPr>
          <w:rFonts w:ascii="Calibri" w:eastAsia="Calibri" w:hAnsi="Calibri" w:cs="Calibri"/>
          <w:color w:val="000000"/>
        </w:rPr>
        <w:t>6) Zakres informacji do uwzględnienia w sprawozdaniu końcowym z realizacji programu ochrony powietrza lub jego aktualizacji, o których mowa w pkt 2 poz. 12 i 13, nie dotyczy urzędu miasta/urzędu gminy/starostwa powiatowego.</w:t>
      </w:r>
    </w:p>
    <w:p w14:paraId="19A741B6" w14:textId="77777777" w:rsidR="004E36FF" w:rsidRDefault="004E36FF">
      <w:pPr>
        <w:pageBreakBefore/>
        <w:spacing w:after="0"/>
      </w:pPr>
      <w:bookmarkStart w:id="26" w:name="id76"/>
      <w:bookmarkStart w:id="27" w:name="id75"/>
      <w:bookmarkEnd w:id="25"/>
    </w:p>
    <w:bookmarkEnd w:id="26"/>
    <w:p w14:paraId="40909612" w14:textId="77777777" w:rsidR="004E36FF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z realizacji planu działań krótkoterminowych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05D9F7CD" w14:textId="77777777" w:rsidR="004E36FF" w:rsidRDefault="004E36FF">
      <w:pPr>
        <w:spacing w:after="0"/>
      </w:pPr>
    </w:p>
    <w:p w14:paraId="16041CFC" w14:textId="77777777" w:rsidR="004E36FF" w:rsidRDefault="004E36FF">
      <w:pPr>
        <w:spacing w:after="0"/>
      </w:pPr>
    </w:p>
    <w:p w14:paraId="36D8BB27" w14:textId="77777777" w:rsidR="004E36FF" w:rsidRDefault="00000000">
      <w:pPr>
        <w:spacing w:after="0"/>
      </w:pPr>
      <w:bookmarkStart w:id="28" w:name="id7d"/>
      <w:r>
        <w:rPr>
          <w:rFonts w:ascii="Calibri" w:eastAsia="Calibri" w:hAnsi="Calibri" w:cs="Calibri"/>
          <w:color w:val="000000"/>
        </w:rPr>
        <w:t>Nie realizowano planu działań krótkoterminowych</w:t>
      </w:r>
      <w:bookmarkEnd w:id="0"/>
      <w:bookmarkEnd w:id="27"/>
      <w:bookmarkEnd w:id="28"/>
    </w:p>
    <w:sectPr w:rsidR="004E36F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F"/>
    <w:rsid w:val="00024511"/>
    <w:rsid w:val="00305D0B"/>
    <w:rsid w:val="004D3396"/>
    <w:rsid w:val="004E36FF"/>
    <w:rsid w:val="00D2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FC01"/>
  <w15:docId w15:val="{AE44535D-3489-4CE9-985A-4B86397D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1705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Zwiefka</dc:creator>
  <cp:lastModifiedBy>Julita Zwiefka</cp:lastModifiedBy>
  <cp:revision>4</cp:revision>
  <cp:lastPrinted>2023-12-15T08:32:00Z</cp:lastPrinted>
  <dcterms:created xsi:type="dcterms:W3CDTF">2023-12-15T08:32:00Z</dcterms:created>
  <dcterms:modified xsi:type="dcterms:W3CDTF">2023-12-15T09:16:00Z</dcterms:modified>
</cp:coreProperties>
</file>