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9ECA192" Type="http://schemas.openxmlformats.org/officeDocument/2006/relationships/officeDocument" Target="/word/document.xml" /><Relationship Id="coreR69ECA19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mocy ustawy z dnia 28 lipca 2023 r. o zmianie ustawy o pomocy społecznej oraz niektórych innych ustaw (Dz. U. z 2023 r., poz. 1693), nastąpiło przekształcenie mieszkań chronionych treningowych na mieszkania treningowe i wspomagane. Z uwagi na powyższe koniecznym stało się zaktualizowanie nazewnictwa w tym zakresie i podjęcie niniejszej uchwały.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Nazewnictwo w zakresie mieszkań treningowych zlokalizowanych na terenie gminy: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1)mieszkanie treningowe w Sępólnie Krajeńskim, przy ul. Tadeusza Kościuszki 5, w lokalu nr 3;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2)mieszkanie treningowe w Wałdowie 137, w lokalu nr 9;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3)mieszkanie treningowe w Sępólnie Krajeńskim, przy ul. Krótkiej 1, w lokalu nr 3.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Mieszkanie treningowe jest formą pomocy społecznej, przygotowującą pod opieką specjalistów, osoby w nich przebywające do prowadzenia niezależnego życia lub wspomagającą te osoby w codziennym funkcjonowaniu. W mieszkaniu treningowym świadczy się usługi bytowe, pracę socjalną oraz naukę w obszarze rozwijania lub utrwalania niezależności, sprawności w zakresie samoobsługi, pełnienia ról społecznych</w:t>
        <w:br w:type="textWrapping"/>
        <w:t>w integracji ze społecznością lokalną, w celu umożliwienia prowadzenia niezależnego życia.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Ustawa z dnia 12 marca 2004 roku o pomocy społecznej (Dz. U. z 2023 r., poz.  901 z późn. zm.) zobowiązuje na podstawie art. 97 ust. 5 radę powiatu lub radę gminy w drodze uchwały do ustalenia, w zakresie zadań własnych, szczególnych zasad ponoszenia odpłatności za pobyt w ośrodkach wsparcia i mieszkaniach treningowych i wspomaganych.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Dokonano również zwiększenia opłaty za pobyt w mieszkaniach treningowych z uwagi na podwyżki kosztów eksploatacyjnych oraz wydatki poniesione w 2022 roku.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posiedzeniu Komisji Budżetu oraz Komisji Statutowej</w:t>
        <w:br w:type="textWrapping"/>
        <w:t>i Pomocy Społecznej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2023-11-30T12:54:29Z</dcterms:created>
  <cp:lastModifiedBy>HOST-13\Frosina</cp:lastModifiedBy>
  <dcterms:modified xsi:type="dcterms:W3CDTF">2023-11-30T11:55:06Z</dcterms:modified>
  <cp:revision>2</cp:revision>
  <dc:subject>w sprawie ustalenia zasad ponoszenia odpłatności za pobyt w mieszkaniach treningowych</dc:subject>
  <dc:title>Uchwała Nr LXII/571/2023 z dnia 29 listopada 2023 r.</dc:title>
</cp:coreProperties>
</file>