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874C83" Type="http://schemas.openxmlformats.org/officeDocument/2006/relationships/officeDocument" Target="/word/document.xml" /><Relationship Id="coreR5A874C8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XXV/200/2026</w:t>
        <w:br w:type="textWrapping"/>
        <w:t>Rady Miejskiej w Sępólnie Krajeńskim</w:t>
        <w:br w:type="textWrapping"/>
        <w:t>z dnia 25 marca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Program opieki nad zwierzętami bezdomnymi oraz zapobiegania bezdomności zwierząt na terenie Gminy Sępólno Krajeńskie w 2026 roku</w:t>
      </w:r>
    </w:p>
    <w:p>
      <w:pPr>
        <w:keepNext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Rozdział 1.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</w:r>
      <w:r>
        <w:rPr>
          <w:rFonts w:ascii="Times New Roman" w:hAnsi="Times New Roman"/>
          <w:b w:val="1"/>
          <w:caps w:val="0"/>
          <w:strike w:val="0"/>
          <w:color w:val="auto"/>
          <w:sz w:val="22"/>
          <w:u w:val="none"/>
        </w:rPr>
        <w:t>Cele programu i ogólne założenia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Celem Programu jest opieka nad zwierzętami bezdomnymi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zapobieganie bezdomności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zwierząt z terenu Gminy Sępólno Krajeńskie.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ma zastosowanie do wszystkich zwierząt domowych, a w szczególności psów i kotów, w tym kotów wolnożyjących oraz zwierząt gospodarskich.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Programu odbywa się zgodnie z przepisami ustawy z dnia 21 sierpnia 1997 o ochronie zwierząt (t.j. Dz. U. z 2023 r. poz. 1580), w szczególności z zachowaniem zasad humanitaryzmu.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3.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Programu obejmuje w szczególności: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schronienia i opieki zwierzętom bezdomnym;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zwierząt bezdomnych;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 poszukiwanie osób chętnych do adoptowania zwierząt bezdomnych;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zapewnienie całodobowej opieki weterynaryjnej zwierzętom objętym niniejszym Programem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wypadek następstw zdarzeń drogowych;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opieki nad wolno żyjącymi kotami i ich dokarmianie.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  <w:t>Koszty realizacji zadań wskazanych w ust. 1 ponosi Gmina Sępólno Krajeńskie.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realizację  zadań  wskazanych  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§3 Gmina Sępólno Krajeńskie przeznacza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 budżetu  środki w wysokości 60.000,00 zł (słownie: sześćdziesiąt tysięcy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złotych 00/100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). Środki te zostaną wydatkowane w poniżej wskazany sposób: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6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Lp.</w:t>
            </w:r>
          </w:p>
        </w:tc>
        <w:tc>
          <w:tcPr>
            <w:tcW w:w="60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Realizowane zadania</w:t>
            </w:r>
          </w:p>
        </w:tc>
        <w:tc>
          <w:tcPr>
            <w:tcW w:w="33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Wysokość środków</w:t>
            </w:r>
          </w:p>
        </w:tc>
      </w:tr>
      <w:tr>
        <w:tblPrEx>
          <w:tblW w:w="5000" w:type="pct"/>
          <w:tblLayout w:type="fixed"/>
        </w:tblPrEx>
        <w:tc>
          <w:tcPr>
            <w:tcW w:w="6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60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Utrzymanie bezdomnych zwierząt z terenu gminy w schronisku dla zwierząt oraz w miejscu tymczasowego pobytu po odłowieniu, opieka weterynaryjna nad odłowionymi zwierzętami oraz opieka weterynaryjna w przypadku zdarzeń drogowych z udziałem zwierząt, odławianie bezdomnych zwierząt, obligatoryjna sterylizacja albo kastracja zwierząt bezdomnych oraz umieszczonych w schroniskach, usypianie ślepych miotów, transport zwierząt do schroniska</w:t>
            </w:r>
            <w:r>
              <w:rPr>
                <w:lang w:val="pl-PL" w:bidi="pl-PL" w:eastAsia="pl-PL"/>
              </w:rPr>
              <w:t>.</w:t>
            </w:r>
          </w:p>
        </w:tc>
        <w:tc>
          <w:tcPr>
            <w:tcW w:w="33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>
            <w:pPr>
              <w:jc w:val="center"/>
            </w:pPr>
            <w:r>
              <w:rPr>
                <w:lang w:val="pl-PL" w:bidi="pl-PL" w:eastAsia="pl-PL"/>
              </w:rPr>
              <w:t>59 500,00</w:t>
            </w:r>
            <w:r>
              <w:t xml:space="preserve"> zł</w:t>
            </w:r>
          </w:p>
        </w:tc>
      </w:tr>
      <w:tr>
        <w:tblPrEx>
          <w:tblW w:w="5000" w:type="pct"/>
          <w:tblLayout w:type="fixed"/>
        </w:tblPrEx>
        <w:tc>
          <w:tcPr>
            <w:tcW w:w="6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60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Dokarmianie wolno żyjących kotów</w:t>
            </w:r>
          </w:p>
        </w:tc>
        <w:tc>
          <w:tcPr>
            <w:tcW w:w="33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lang w:val="pl-PL" w:bidi="pl-PL" w:eastAsia="pl-PL"/>
              </w:rPr>
              <w:t>5</w:t>
            </w:r>
            <w:r>
              <w:t>00,00 zł</w:t>
            </w:r>
          </w:p>
        </w:tc>
      </w:tr>
      <w:tr>
        <w:tblPrEx>
          <w:tblW w:w="5000" w:type="pct"/>
          <w:tblLayout w:type="fixed"/>
        </w:tblPrEx>
        <w:tc>
          <w:tcPr>
            <w:tcW w:w="6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RAZEM:</w:t>
            </w:r>
          </w:p>
        </w:tc>
        <w:tc>
          <w:tcPr>
            <w:tcW w:w="33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60.000,00 zł</w:t>
            </w:r>
          </w:p>
        </w:tc>
      </w:tr>
    </w:tbl>
    <w:p>
      <w:pPr>
        <w:keepNext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2.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schronienia bezdomnym zwierzętom, ich odławianie i adopcja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Zapewnienie schronienia i opieki w tym weterynaryjnej zwierzętom bezdomnym realizuje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się poprzez umieszczanie: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zwierząt domowych w schronisku dla zwierząt, tj. schronisku prowadzonym przez Fundację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Rzecz Bezdomnych Zwierząt „Radość Psiaka” (adres: Rusiec 15, 62-120 Wapno), znajdującym się w miejscowości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Przyborówko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zwanym dalej „Schroniskiem”;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zwierząt gospodarskich w gospodarstwie rolnym w miejscowości Włościbórek nr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, 89-400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Sępólno Krajeńskie.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6.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wykonywania zadań, o których mowa w rozdziale 1, §3 ust. 1-3 niniejszego Programu, poza wskazanym Schroniskiem, Gmina Sępólno Krajeńskie współpracuje z: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Zakładem Transportu i Usług Sp. z o.o. w Sępólnie Krajeńskim, ul. Baczyńskiego 6, 89-400 Sępólno Krajeńskie;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organizacją społeczną działającą na terenie Gminy Sępólno Kraj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eńskie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tj.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 Fundacją „Psie Nadzieje” (adres: ul. Wojska Polskiego 47, 89-400 Sępólno Krajeńskie), której statutowym celem działania jest ochrona zwierząt.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7.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Odławianiem bezdomnych zwierząt zajmuje się Zakład Transportu 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Usług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Sp. z o.o. w Sępólnie Krajeńskim, po otrzymaniu dyspozycji od Kierownika Referatu Gospodarki Komunalnej i Rolnictwa Urzędu Miejskiego w Sępólnie Krajeńskim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 podejmowane jest niezwłocznie, gdy zwierzę stwarza zagrożenie dla życia i zdrowia ludzi lub innych zwierząt, a także gdy jest chore lub ranne, przez cały okres obowiązywania niniejszej uchwały.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8.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Aktywne poszukiwanie osób chętnych do adoptowania zwierząt bezdomnych odbywa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się poprzez  prowadzenie stałej i aktualnej informacji o zwierzętach czekających na adopcję na stronie internetowej Schroniska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www.przytuliskouwandy.pl, a także poprzez działania organizacji społecznej, o której mowa §6 ust. 2 niniejszego programu.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Adopcja zwierzęcia może odbyć się jedynie po przeprowadzeniu zabiegu sterylizacji lub kastracji,   chyba, że istnieją szczególne przeciwwskazania, a zwłaszcza gdy nie pozwala na to stan zdrowia zwierzęcia.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zwierzę jest oznakowane w sposób wskazujący na to, że pochodzi z zarejestrowanej hodowli i właściciel nie zrzekł się prawa własności, nie może być poddane zabiegowi sterylizacji oraz kastracji, co wyklucza możliwość adopcji.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 dokonaniem zabiegu sterylizacji czy kastracji należy zachować 7-dniowy okres kwarantanny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liczony od dnia przyjęcia zwierzęcia do Schroniska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 wyznaczonym terminem zabiegu, w czasie której może zostać ustalony właściciel zwierzęcia.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Przekazanie zwierzęcia do adopcji odbywa się nieodpłatnie.</w:t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3.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Dokarmianie i opieka nad wolno żyjącymi kotami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9. </w:t>
      </w:r>
      <w:r>
        <w:t xml:space="preserve">Gmina Sępólno Krajeńskie sprawuje opiekę nad wolno żyjącymi kotami na swoim terenie, </w:t>
      </w:r>
      <w:r>
        <w:rPr>
          <w:lang w:val="pl-PL" w:bidi="pl-PL" w:eastAsia="pl-PL"/>
        </w:rPr>
        <w:br w:type="textWrapping"/>
      </w:r>
      <w:r>
        <w:t>w szczególności poprzez zapewnienie dokarmiania, opieki weterynaryjnej oraz sterylizacji i kastracji.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10.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stale i regularnie dokarmiająca wolno żyjące koty, zwana dalej „zarejestrowanym opiekunem kotów” może zarejestrować się w Urzędzie Miejskim w Sępólnie Krajeńskim, w Referacie Gospodarki Komunalnej 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Rolnictwa, przy czym dokarmianie wolno żyjących kotów przez zarejestrowanego opiekuna kotów jest działalnością społeczną, realizowaną nieodpłatnie.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Zarejestrowany opiekun kotów ma prawo do zwrotu kosztów zakupu karmy dla kotów.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Rozliczenie zakupu karmy przez zarejestrowanego opiekuna kotów nastąpi po przedstawieniu faktury wystawionej na Gminę Sępólno Krajeńskim na podstawie zawartej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zarejestrowanym opiekunem kotów umowy.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Koty wolno żyjące z terenu Gminy Sępólno Krajeńskie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 mogą być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poddawane niezbędne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opiece weterynaryjnej po uprzednim uzgodnieniu terminu oraz zakresu pomocy z Gminą Sępólno Krajeńskie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Opieka weterynaryjna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prowadz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ona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będzie w gabinecie weterynaryjnym wskazanym przez Gminę Sępólno Krajeńskie (Gabinet Weterynaryjny „Cztery Łapy”, Beata Jakubczyk – Janczewska,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Średnia 10, 89-400 Sępólno Kraj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eńskie)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pod warunkiem dostarczenia zwierzęcia do gabinetu weterynaryjnego i odebrania go przez zarejestrowanego opiekuna kotów.</w:t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4.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weterynaryjna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12.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Sępólno Krajeńskie finansuje opiekę weterynaryjną nad bezdomnymi zwierzętami.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weterynaryjna zwierząt bezdomnych prowadzon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a jest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podstawie umowy zawartej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Schroniskiem oraz 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Gabinecie Weterynaryjnym „Cztery Łapy”, Beata Jakubczyk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-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Janczewska,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Średnia 10, 89-400 Sępólno Kraj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eńskie.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Obligatoryjną kastrację i sterylizację zwierząt bezdomnych oraz usypianie ślepych miotów zapewnia Schronisko.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 musi być przeprowadzane z poszanowaniem praw zwierząt w sposób wykluczający ich cierpienie.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13.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Sępólno Krajeńskie finansuje opiekę weterynaryjną w przypadku zdarzeń drogowych z udziałem zwierząt objętych Programem.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Całodobowa opieka weterynaryjna 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przypadku zdarzeń drogowych z udziałem zwierząt prowadzona będzie  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Gabinecie Weterynaryjnym „Cztery Łapy”, Beata Jakubczyk– Janczewska,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Średnia 10, 89-400 Sępólno Kraj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eńskie.</w:t>
      </w:r>
    </w:p>
    <w:p>
      <w:pPr>
        <w:keepNext w:val="1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przypadku zdarzenia drogowego z udziałem zwierzęcia zgłoszenia przyjmuje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K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ierownik Referatu Gospodarki Komunalnej 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Rolnictwa Urzędu Miejskiego 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Sępólnie Kraj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eńskim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 nr telefonu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606 289 971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który koordynuje dalsze działani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a.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</w:p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Hoppe</dc:creator>
  <dcterms:created xsi:type="dcterms:W3CDTF">2026-01-13T14:47:32Z</dcterms:created>
  <cp:lastModifiedBy>HOST-13\Frosina</cp:lastModifiedBy>
  <dcterms:modified xsi:type="dcterms:W3CDTF">2026-03-27T08:23:46Z</dcterms:modified>
  <cp:revision>27</cp:revision>
  <dc:subject>Rady Miejskiej w Sępólnie Krajeńskim_x000a_w sprawie przyjęcia Programu opieki nad zwierzętami bezdomnymi oraz zapobiegania bezdomności zwierząt na terenie Gminy Sępólno Krajeńskie na rok 2026</dc:subject>
  <dc:title>Uchwała</dc:title>
</cp:coreProperties>
</file>