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A70B65" Type="http://schemas.openxmlformats.org/officeDocument/2006/relationships/officeDocument" Target="/word/document.xml" /><Relationship Id="coreR75A70B6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 z art. 37 ust. 3 ustawy z dnia 20 lipca 2017 r. Prawo wodne (</w:t>
      </w:r>
      <w:r>
        <w:t>t.j. Dz. U. z 2025 r. poz. 960 i poz. 1535</w:t>
      </w:r>
      <w:r>
        <w:rPr>
          <w:rFonts w:ascii="Times New Roman" w:hAnsi="Times New Roman"/>
          <w:b w:val="0"/>
          <w:caps w:val="0"/>
          <w:sz w:val="22"/>
        </w:rPr>
        <w:t xml:space="preserve">) w dniu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17</w:t>
      </w:r>
      <w:r>
        <w:rPr>
          <w:rFonts w:ascii="Times New Roman" w:hAnsi="Times New Roman"/>
          <w:b w:val="0"/>
          <w:caps w:val="0"/>
          <w:sz w:val="22"/>
        </w:rPr>
        <w:t>.12.202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5</w:t>
      </w:r>
      <w:r>
        <w:rPr>
          <w:rFonts w:ascii="Times New Roman" w:hAnsi="Times New Roman"/>
          <w:b w:val="0"/>
          <w:caps w:val="0"/>
          <w:sz w:val="22"/>
        </w:rPr>
        <w:t> r. wpłynął wniosek dot. umieszczenia kąpieliska w wykazie kąpielisk.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podstawie art. 37 ust. 1 i 2 ustawy z dnia 20 lipca 2017 r. Prawo wodne (</w:t>
      </w:r>
      <w:r>
        <w:t>t.j. Dz. U. z 2024 r. poz. 1087, 1089 i 1473</w:t>
      </w:r>
      <w:r>
        <w:rPr>
          <w:rFonts w:ascii="Times New Roman" w:hAnsi="Times New Roman"/>
          <w:b w:val="0"/>
          <w:caps w:val="0"/>
          <w:sz w:val="22"/>
        </w:rPr>
        <w:t>) Rada Gminy określa, w drodze uchwały będącej aktem prawa miejscowego, corocznie do dnia 20 maja sezon kąpielowy, który obejmuje okres między 1 czerwca a 30 września oraz wykaz kąpielisk na terenie gminy co następuje w przedmiocie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Niniejsza uchwała uzyskała pozytywną opinię Państwowego Gospodarstwa Wodnego Wody Polskie Regionalny Zarząd Gospodarki Wodnej w Gdańsku nr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G.RZP.415.1.17.2026.LK</w:t>
      </w:r>
      <w:r>
        <w:rPr>
          <w:rFonts w:ascii="Times New Roman" w:hAnsi="Times New Roman"/>
          <w:b w:val="0"/>
          <w:caps w:val="0"/>
          <w:sz w:val="22"/>
        </w:rPr>
        <w:t xml:space="preserve"> z dnia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5 lutego 2026</w:t>
      </w:r>
      <w:r>
        <w:rPr>
          <w:rFonts w:ascii="Times New Roman" w:hAnsi="Times New Roman"/>
          <w:b w:val="0"/>
          <w:caps w:val="0"/>
          <w:sz w:val="22"/>
        </w:rPr>
        <w:t> roku, Państwowego Powiatowego Inspektora Sanitarnego w Sępólnie Krajeńskim nr 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N.HŚ.9011.6.1.2026</w:t>
      </w:r>
      <w:r>
        <w:rPr>
          <w:rFonts w:ascii="Times New Roman" w:hAnsi="Times New Roman"/>
          <w:b w:val="0"/>
          <w:caps w:val="0"/>
          <w:sz w:val="22"/>
        </w:rPr>
        <w:t xml:space="preserve"> z dnia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3 lutego 2026 </w:t>
      </w:r>
      <w:r>
        <w:rPr>
          <w:rFonts w:ascii="Times New Roman" w:hAnsi="Times New Roman"/>
          <w:b w:val="0"/>
          <w:caps w:val="0"/>
          <w:sz w:val="22"/>
        </w:rPr>
        <w:t xml:space="preserve">roku oraz Głównego Inspektora Ochrony Środowiska- Regionalny Wydział Monitoringu Środowiska nr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DMS-BY.023.3.2026.DC</w:t>
      </w:r>
      <w:r>
        <w:rPr>
          <w:rFonts w:ascii="Times New Roman" w:hAnsi="Times New Roman"/>
          <w:b w:val="0"/>
          <w:caps w:val="0"/>
          <w:sz w:val="22"/>
        </w:rPr>
        <w:t xml:space="preserve"> z dnia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5 lutego 2026</w:t>
      </w:r>
      <w:r>
        <w:rPr>
          <w:rFonts w:ascii="Times New Roman" w:hAnsi="Times New Roman"/>
          <w:b w:val="0"/>
          <w:caps w:val="0"/>
          <w:sz w:val="22"/>
        </w:rPr>
        <w:t xml:space="preserve"> roku.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posiedzeniu Komisji Gospodarki Komunalnej oraz Porządku Publicznego Rady Miejskiej w Sępólnie Krajeńskim i został zaopiniowany pozytywnie.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1"/>
              <w:spacing w:before="0" w:after="0" w:beforeAutospacing="0" w:afterAutospacing="0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1"/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</w:p>
          <w:p>
            <w:pPr>
              <w:keepNext w:val="1"/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t xml:space="preserve"> </w:t>
            </w:r>
          </w:p>
          <w:p>
            <w:pPr>
              <w:keepNext w:val="1"/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z w:val="22"/>
                <w:u w:val="none"/>
                <w:vertAlign w:val="baseline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z w:val="22"/>
                <w:u w:val="none"/>
                <w:vertAlign w:val="baseline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Tryk</dc:creator>
  <dcterms:created xsi:type="dcterms:W3CDTF">2024-03-04T09:08:23Z</dcterms:created>
  <cp:lastModifiedBy>HOST-13\Frosina</cp:lastModifiedBy>
  <dcterms:modified xsi:type="dcterms:W3CDTF">2026-03-27T08:15:19Z</dcterms:modified>
  <cp:revision>28</cp:revision>
  <dc:subject>w sprawie określenia wykazu kąpielisk na terenie gminy Sępólno Krajeńskie oraz określenia sezonu kąpielowego w roku 2024</dc:subject>
  <dc:title>Uchwała Nr LXVI/.../2024 z dnia 27 marca 2024 r.</dc:title>
</cp:coreProperties>
</file>