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55ABCE" Type="http://schemas.openxmlformats.org/officeDocument/2006/relationships/officeDocument" Target="/word/document.xml" /><Relationship Id="coreR5955ABC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ma na celu doprecyzowanie zasad wykupywania abonamentów w Strefie Płatnego Parkowania (SPP) oraz jednoznaczne określenie zakresu uprawnień z nich wynikających.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Zmiana § 11 ust. 1 i 2 porządkuje katalog osób uprawnionych do nabycia abonamentu, obejmując osoby zamieszkałe lub zameldowane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w granicach ulic przyległych</w:t>
      </w:r>
      <w:r>
        <w:rPr>
          <w:rFonts w:ascii="Times New Roman" w:hAnsi="Times New Roman"/>
          <w:b w:val="0"/>
          <w:caps w:val="0"/>
          <w:sz w:val="22"/>
        </w:rPr>
        <w:t xml:space="preserve"> SPP, osoby prowadzące tam działalność gospodarczą oraz osoby, których miejsce pracy znajduje się w jej pobliżu. Jednocześnie doprecyzowano, że abonament 12-miesięczny uprawnia do parkowania zarówno w SPP, jak i w Miejscach Płatnego Parkowania utworzonych odrębnym zarządzeniem Burmistrza.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Zmiany mają charakter porządkujący i zwiększają przejrzystość obowiązujących regulacji, dlatego podjęcie uchwały jest zasadne.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Przewodniczący Rady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2026-02-11T13:51:21Z</dcterms:created>
  <cp:lastModifiedBy>HOST-13\Frosina</cp:lastModifiedBy>
  <dcterms:modified xsi:type="dcterms:W3CDTF">2026-02-26T09:56:11Z</dcterms:modified>
  <cp:revision>27</cp:revision>
  <dc:subject>zamieniająca uchwałę w sprawie ustalenia strefy płatnego parkowania oraz wysokości stawek opłat za parkowanie pojazdów i sposobu pobierania tych opłat</dc:subject>
  <dc:title>Uchwała nr  XXIV/.../2026 z dnia 25 lutego 2026 r.</dc:title>
</cp:coreProperties>
</file>