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1C9CD2CC" w14:textId="0FF43FC6" w:rsidR="003A0552" w:rsidRPr="00F067E8" w:rsidRDefault="00EA31F4" w:rsidP="00F067E8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</w:t>
      </w:r>
      <w:r w:rsidRPr="00F067E8">
        <w:rPr>
          <w:rFonts w:ascii="Arial" w:hAnsi="Arial" w:cs="Arial"/>
        </w:rPr>
        <w:t xml:space="preserve">odpowiedzi na </w:t>
      </w:r>
      <w:r w:rsidR="009D22C3" w:rsidRPr="00F067E8">
        <w:rPr>
          <w:rFonts w:ascii="Arial" w:hAnsi="Arial" w:cs="Arial"/>
        </w:rPr>
        <w:t xml:space="preserve">zapytanie ofertowe z </w:t>
      </w:r>
      <w:r w:rsidR="00077E99" w:rsidRPr="00F067E8">
        <w:rPr>
          <w:rFonts w:ascii="Arial" w:hAnsi="Arial" w:cs="Arial"/>
        </w:rPr>
        <w:t xml:space="preserve">dnia </w:t>
      </w:r>
      <w:r w:rsidR="000E01CC">
        <w:rPr>
          <w:rFonts w:ascii="Arial" w:hAnsi="Arial" w:cs="Arial"/>
        </w:rPr>
        <w:t xml:space="preserve">10.10.2025 </w:t>
      </w:r>
      <w:r w:rsidR="009D22C3" w:rsidRPr="00F067E8">
        <w:rPr>
          <w:rFonts w:ascii="Arial" w:hAnsi="Arial" w:cs="Arial"/>
        </w:rPr>
        <w:t>r.</w:t>
      </w:r>
      <w:r w:rsidR="00E70E41" w:rsidRPr="00F067E8">
        <w:rPr>
          <w:rFonts w:ascii="Arial" w:hAnsi="Arial" w:cs="Arial"/>
        </w:rPr>
        <w:t xml:space="preserve">, </w:t>
      </w:r>
      <w:r w:rsidR="00374A62" w:rsidRPr="00F067E8">
        <w:rPr>
          <w:rFonts w:ascii="Arial" w:hAnsi="Arial" w:cs="Arial"/>
        </w:rPr>
        <w:t xml:space="preserve">które </w:t>
      </w:r>
      <w:r w:rsidR="00B7132D" w:rsidRPr="00F067E8">
        <w:rPr>
          <w:rFonts w:ascii="Arial" w:hAnsi="Arial" w:cs="Arial"/>
        </w:rPr>
        <w:t>polega</w:t>
      </w:r>
      <w:r w:rsidR="00E70E41" w:rsidRPr="00F067E8">
        <w:rPr>
          <w:rFonts w:ascii="Arial" w:hAnsi="Arial" w:cs="Arial"/>
        </w:rPr>
        <w:t xml:space="preserve"> na</w:t>
      </w:r>
      <w:r w:rsidR="00C2111B" w:rsidRPr="00F067E8">
        <w:rPr>
          <w:rFonts w:ascii="Arial" w:hAnsi="Arial" w:cs="Arial"/>
        </w:rPr>
        <w:t xml:space="preserve"> </w:t>
      </w:r>
      <w:r w:rsidR="00FB666F" w:rsidRPr="00F067E8">
        <w:rPr>
          <w:rFonts w:ascii="Arial" w:hAnsi="Arial" w:cs="Arial"/>
        </w:rPr>
        <w:t>„</w:t>
      </w:r>
      <w:bookmarkStart w:id="0" w:name="_Hlk209441279"/>
      <w:r w:rsidR="00F067E8" w:rsidRPr="00F067E8">
        <w:rPr>
          <w:rFonts w:ascii="Arial" w:hAnsi="Arial" w:cs="Arial"/>
          <w:b/>
        </w:rPr>
        <w:t>Zakup</w:t>
      </w:r>
      <w:r w:rsidR="00F067E8" w:rsidRPr="00F067E8">
        <w:rPr>
          <w:rFonts w:ascii="Arial" w:hAnsi="Arial" w:cs="Arial"/>
          <w:b/>
        </w:rPr>
        <w:t>ie</w:t>
      </w:r>
      <w:r w:rsidR="00F067E8" w:rsidRPr="00F067E8">
        <w:rPr>
          <w:rFonts w:ascii="Arial" w:hAnsi="Arial" w:cs="Arial"/>
          <w:b/>
        </w:rPr>
        <w:t xml:space="preserve"> wraz z montażem elementów placów zabaw oraz siłowni plenerowych na terenie Gminy Sępólno Krajeńskie</w:t>
      </w:r>
      <w:bookmarkEnd w:id="0"/>
      <w:r w:rsidR="003A0552" w:rsidRPr="00F067E8">
        <w:rPr>
          <w:rFonts w:ascii="Arial" w:hAnsi="Arial" w:cs="Arial"/>
        </w:rPr>
        <w:t xml:space="preserve">” </w:t>
      </w:r>
      <w:r w:rsidR="005268CA" w:rsidRPr="00F067E8">
        <w:rPr>
          <w:rStyle w:val="FontStyle11"/>
          <w:rFonts w:ascii="Arial" w:hAnsi="Arial" w:cs="Arial"/>
          <w:b w:val="0"/>
          <w:bCs w:val="0"/>
        </w:rPr>
        <w:t>składam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/y niniejszą ofertę.</w:t>
      </w:r>
    </w:p>
    <w:p w14:paraId="43D2183C" w14:textId="30627109" w:rsidR="000958C9" w:rsidRPr="00F067E8" w:rsidRDefault="005268CA" w:rsidP="00F067E8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F067E8">
        <w:rPr>
          <w:rFonts w:ascii="Arial" w:hAnsi="Arial" w:cs="Arial"/>
        </w:rPr>
        <w:t xml:space="preserve"> za cenę</w:t>
      </w:r>
      <w:r w:rsidR="003342E6" w:rsidRPr="003A0552">
        <w:rPr>
          <w:rFonts w:ascii="Arial" w:hAnsi="Arial" w:cs="Arial"/>
        </w:rPr>
        <w:t>:</w:t>
      </w:r>
    </w:p>
    <w:p w14:paraId="64A8FC92" w14:textId="77777777" w:rsidR="00F067E8" w:rsidRPr="00244F4F" w:rsidRDefault="00F067E8" w:rsidP="00F067E8">
      <w:pPr>
        <w:rPr>
          <w:rFonts w:ascii="Arial" w:hAnsi="Arial" w:cs="Arial"/>
          <w:b/>
          <w:color w:val="FF0000"/>
        </w:rPr>
      </w:pPr>
      <w:r w:rsidRPr="00244F4F">
        <w:rPr>
          <w:rFonts w:ascii="Arial" w:hAnsi="Arial" w:cs="Arial"/>
          <w:b/>
          <w:color w:val="FF0000"/>
        </w:rPr>
        <w:t>Wartość brutto należy obliczyć od ceny jednostkowej nett</w:t>
      </w:r>
      <w:r>
        <w:rPr>
          <w:rFonts w:ascii="Arial" w:hAnsi="Arial" w:cs="Arial"/>
          <w:b/>
          <w:color w:val="FF0000"/>
        </w:rPr>
        <w:t>o</w:t>
      </w:r>
    </w:p>
    <w:p w14:paraId="41EE5544" w14:textId="77777777" w:rsidR="00F067E8" w:rsidRDefault="00F067E8" w:rsidP="00F067E8">
      <w:pPr>
        <w:pStyle w:val="Akapitzlist"/>
        <w:spacing w:after="0"/>
        <w:ind w:left="284"/>
        <w:contextualSpacing w:val="0"/>
        <w:rPr>
          <w:rFonts w:ascii="Arial" w:hAnsi="Arial" w:cs="Arial"/>
          <w:b/>
          <w:bCs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16"/>
        <w:gridCol w:w="3590"/>
        <w:gridCol w:w="683"/>
        <w:gridCol w:w="1309"/>
        <w:gridCol w:w="1369"/>
        <w:gridCol w:w="838"/>
        <w:gridCol w:w="1329"/>
      </w:tblGrid>
      <w:tr w:rsidR="00F067E8" w:rsidRPr="006A70CA" w14:paraId="31316E95" w14:textId="77777777" w:rsidTr="00510E6E">
        <w:trPr>
          <w:trHeight w:val="789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F49DE94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6A70C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90" w:type="dxa"/>
            <w:shd w:val="clear" w:color="auto" w:fill="FFFFFF" w:themeFill="background1"/>
            <w:vAlign w:val="center"/>
          </w:tcPr>
          <w:p w14:paraId="7FECBB8A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6A70CA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7E38D00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6A70CA">
              <w:rPr>
                <w:rFonts w:ascii="Arial" w:hAnsi="Arial" w:cs="Arial"/>
                <w:b/>
              </w:rPr>
              <w:t>Ilość [szt.]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A51A2F" w14:textId="77777777" w:rsidR="00F067E8" w:rsidRPr="00803BCF" w:rsidRDefault="00F067E8" w:rsidP="00510E6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3BCF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14:paraId="6BEA471A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803BCF">
              <w:rPr>
                <w:rFonts w:ascii="Arial" w:hAnsi="Arial" w:cs="Arial"/>
                <w:i/>
                <w:sz w:val="18"/>
                <w:szCs w:val="18"/>
              </w:rPr>
              <w:t>(za 1 sztukę)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15B69BF8" w14:textId="77777777" w:rsidR="00F067E8" w:rsidRPr="00803BCF" w:rsidRDefault="00F067E8" w:rsidP="00510E6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3BCF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14:paraId="198A45C0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803BCF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A28341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803BCF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14:paraId="3D9250C5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  <w:b/>
              </w:rPr>
            </w:pPr>
            <w:r w:rsidRPr="00803BCF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F067E8" w:rsidRPr="006A70CA" w14:paraId="5B4BB50E" w14:textId="77777777" w:rsidTr="00510E6E">
        <w:trPr>
          <w:trHeight w:val="94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06C1BE0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70CA">
              <w:rPr>
                <w:rFonts w:ascii="Arial" w:hAnsi="Arial" w:cs="Arial"/>
              </w:rPr>
              <w:t>1</w:t>
            </w:r>
          </w:p>
        </w:tc>
        <w:tc>
          <w:tcPr>
            <w:tcW w:w="3590" w:type="dxa"/>
            <w:shd w:val="clear" w:color="auto" w:fill="F2F2F2" w:themeFill="background1" w:themeFillShade="F2"/>
            <w:vAlign w:val="center"/>
          </w:tcPr>
          <w:p w14:paraId="5E7640BB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70CA">
              <w:rPr>
                <w:rFonts w:ascii="Arial" w:hAnsi="Arial" w:cs="Arial"/>
              </w:rPr>
              <w:t>2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799E3666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70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599D98C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69" w:type="dxa"/>
            <w:shd w:val="clear" w:color="auto" w:fill="F2F2F2" w:themeFill="background1" w:themeFillShade="F2"/>
          </w:tcPr>
          <w:p w14:paraId="3A3B9851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B4F27B5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14:paraId="46B2FAC8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067E8" w:rsidRPr="006A70CA" w14:paraId="363C00B6" w14:textId="77777777" w:rsidTr="00510E6E">
        <w:trPr>
          <w:trHeight w:val="563"/>
          <w:jc w:val="center"/>
        </w:trPr>
        <w:tc>
          <w:tcPr>
            <w:tcW w:w="0" w:type="auto"/>
            <w:vAlign w:val="center"/>
          </w:tcPr>
          <w:p w14:paraId="026DB13B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 w:rsidRPr="006A70CA">
              <w:rPr>
                <w:rFonts w:ascii="Arial" w:hAnsi="Arial" w:cs="Arial"/>
              </w:rPr>
              <w:t>1.</w:t>
            </w:r>
          </w:p>
        </w:tc>
        <w:tc>
          <w:tcPr>
            <w:tcW w:w="3590" w:type="dxa"/>
            <w:vAlign w:val="center"/>
          </w:tcPr>
          <w:p w14:paraId="4534E16D" w14:textId="77777777" w:rsidR="00F067E8" w:rsidRPr="00632AF0" w:rsidRDefault="00F067E8" w:rsidP="00510E6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32AF0">
              <w:rPr>
                <w:rFonts w:ascii="Arial" w:hAnsi="Arial" w:cs="Arial"/>
                <w:color w:val="000000" w:themeColor="text1"/>
              </w:rPr>
              <w:t>Zestaw wieżowy I- spełnia wymogi normy PN-EN 1176</w:t>
            </w:r>
            <w:r w:rsidRPr="00E4363C">
              <w:rPr>
                <w:rFonts w:ascii="Arial" w:hAnsi="Arial" w:cs="Arial"/>
                <w:color w:val="000000" w:themeColor="text1"/>
              </w:rPr>
              <w:t>, Maksymalne wymiary urządzenia 226x433 cm wysokość 214 cm, minimalne wymiary 200x400</w:t>
            </w:r>
            <w:r w:rsidRPr="00632AF0">
              <w:rPr>
                <w:rFonts w:ascii="Arial" w:hAnsi="Arial" w:cs="Arial"/>
                <w:color w:val="000000" w:themeColor="text1"/>
              </w:rPr>
              <w:t xml:space="preserve"> wysokość 200 cm;</w:t>
            </w:r>
          </w:p>
          <w:p w14:paraId="18B8E6E6" w14:textId="77777777" w:rsidR="00F067E8" w:rsidRPr="00632AF0" w:rsidRDefault="00F067E8" w:rsidP="00F067E8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207" w:hanging="2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2AF0">
              <w:rPr>
                <w:rFonts w:ascii="Arial" w:hAnsi="Arial" w:cs="Arial"/>
                <w:color w:val="000000" w:themeColor="text1"/>
                <w:sz w:val="20"/>
                <w:szCs w:val="20"/>
              </w:rPr>
              <w:t>Podesty pokryte powierzchnią antypoślizgową, osadzone na metalowym stelażu,</w:t>
            </w:r>
          </w:p>
          <w:p w14:paraId="087EB6F0" w14:textId="77777777" w:rsidR="00F067E8" w:rsidRPr="006A70CA" w:rsidRDefault="00F067E8" w:rsidP="00F067E8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207" w:hanging="2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2AF0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 stalowe zabezpieczone antykorozyjnie przez cynkowanie i lakierowanie proszkowe.</w:t>
            </w:r>
          </w:p>
        </w:tc>
        <w:tc>
          <w:tcPr>
            <w:tcW w:w="683" w:type="dxa"/>
            <w:vAlign w:val="center"/>
          </w:tcPr>
          <w:p w14:paraId="003CBD34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14:paraId="35332738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06745316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7A41649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2CF7B734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14CF21E7" w14:textId="77777777" w:rsidTr="00510E6E">
        <w:trPr>
          <w:trHeight w:val="558"/>
          <w:jc w:val="center"/>
        </w:trPr>
        <w:tc>
          <w:tcPr>
            <w:tcW w:w="0" w:type="auto"/>
            <w:vAlign w:val="center"/>
          </w:tcPr>
          <w:p w14:paraId="36F41026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590" w:type="dxa"/>
            <w:vAlign w:val="center"/>
          </w:tcPr>
          <w:p w14:paraId="4C1C46F7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E7117">
              <w:rPr>
                <w:rFonts w:ascii="Arial" w:hAnsi="Arial" w:cs="Arial"/>
                <w:color w:val="000000" w:themeColor="text1"/>
              </w:rPr>
              <w:t>Zestaw wieżowy II- spełnia wymogi normy PN-EN 1176, Maksymalne wymiary urządzenia 464x537 cm wysokość 311 cm, minimalne wymiary 450x500 wysokość 300 cm;</w:t>
            </w:r>
          </w:p>
          <w:p w14:paraId="73DB3E4E" w14:textId="77777777" w:rsidR="00F067E8" w:rsidRPr="009E7117" w:rsidRDefault="00F067E8" w:rsidP="00F067E8">
            <w:pPr>
              <w:pStyle w:val="Akapitzlist"/>
              <w:numPr>
                <w:ilvl w:val="0"/>
                <w:numId w:val="7"/>
              </w:numPr>
              <w:spacing w:after="0" w:line="360" w:lineRule="auto"/>
              <w:ind w:left="207" w:hanging="2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Podesty pokryte powierzchnią antypoślizgową, osadzone na metalowym stelażu,</w:t>
            </w:r>
          </w:p>
          <w:p w14:paraId="3CF2289A" w14:textId="77777777" w:rsidR="00F067E8" w:rsidRPr="009E7117" w:rsidRDefault="00F067E8" w:rsidP="00F067E8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ind w:left="222" w:hanging="22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 stalowe zabezpieczone antykorozyjnie przez cynkowanie i lakierowanie proszkowe.</w:t>
            </w:r>
          </w:p>
        </w:tc>
        <w:tc>
          <w:tcPr>
            <w:tcW w:w="683" w:type="dxa"/>
            <w:vAlign w:val="center"/>
          </w:tcPr>
          <w:p w14:paraId="310C75EF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</w:tcPr>
          <w:p w14:paraId="4615316F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36164079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EB430EF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31C60589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60BC439A" w14:textId="77777777" w:rsidTr="00510E6E">
        <w:trPr>
          <w:trHeight w:val="558"/>
          <w:jc w:val="center"/>
        </w:trPr>
        <w:tc>
          <w:tcPr>
            <w:tcW w:w="0" w:type="auto"/>
            <w:vAlign w:val="center"/>
          </w:tcPr>
          <w:p w14:paraId="6954592E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90" w:type="dxa"/>
            <w:vAlign w:val="center"/>
          </w:tcPr>
          <w:p w14:paraId="63EE37BD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E7117">
              <w:rPr>
                <w:rFonts w:ascii="Arial" w:hAnsi="Arial" w:cs="Arial"/>
                <w:color w:val="000000" w:themeColor="text1"/>
              </w:rPr>
              <w:t>Huśtawka bocianie gniazdo- spełnia wymogi normy PN-EN 1176; Wymiary urządzenia min.300x200x240cm max. 362x237x284cm</w:t>
            </w:r>
          </w:p>
          <w:p w14:paraId="44DD3B6E" w14:textId="77777777" w:rsidR="00F067E8" w:rsidRPr="009E7117" w:rsidRDefault="00F067E8" w:rsidP="00F067E8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Konstrukcja urządzenia wykonana ze stali,</w:t>
            </w:r>
          </w:p>
          <w:p w14:paraId="763DC8C5" w14:textId="77777777" w:rsidR="00F067E8" w:rsidRPr="009E7117" w:rsidRDefault="00F067E8" w:rsidP="00F067E8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 stalowe zabezpieczone antykorozyjnie przez cynkowanie i lakierowanie proszkowe.</w:t>
            </w:r>
          </w:p>
        </w:tc>
        <w:tc>
          <w:tcPr>
            <w:tcW w:w="683" w:type="dxa"/>
            <w:vAlign w:val="center"/>
          </w:tcPr>
          <w:p w14:paraId="3B4C174A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14:paraId="7126571C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66E8B638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8A375A9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01E59CC8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1ED38328" w14:textId="77777777" w:rsidTr="00510E6E">
        <w:trPr>
          <w:trHeight w:val="552"/>
          <w:jc w:val="center"/>
        </w:trPr>
        <w:tc>
          <w:tcPr>
            <w:tcW w:w="0" w:type="auto"/>
            <w:vAlign w:val="center"/>
          </w:tcPr>
          <w:p w14:paraId="317A4576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590" w:type="dxa"/>
            <w:vAlign w:val="center"/>
          </w:tcPr>
          <w:p w14:paraId="3AC79A88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9E7117">
              <w:rPr>
                <w:rFonts w:ascii="Arial" w:hAnsi="Arial" w:cs="Arial"/>
                <w:color w:val="000000" w:themeColor="text1"/>
              </w:rPr>
              <w:t>Huśtawka wahadłowa podwójna- spełnia wymogi normy PN-EN 1176 Wymiary urządzenia min. 320x190x220cm max 354x240x245cm</w:t>
            </w:r>
          </w:p>
          <w:p w14:paraId="16802502" w14:textId="77777777" w:rsidR="00F067E8" w:rsidRPr="009E7117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Konstrukcja urządzenia wykonana ze stali</w:t>
            </w:r>
          </w:p>
          <w:p w14:paraId="4D1869C9" w14:textId="77777777" w:rsidR="00F067E8" w:rsidRPr="009E7117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 stalowe zabezpieczone antykorozyjnie przez cynkowanie i lakierowanie proszkowe.</w:t>
            </w:r>
          </w:p>
          <w:p w14:paraId="3C9F165E" w14:textId="77777777" w:rsidR="00F067E8" w:rsidRPr="009E7117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7117">
              <w:rPr>
                <w:rFonts w:ascii="Arial" w:hAnsi="Arial" w:cs="Arial"/>
                <w:color w:val="000000" w:themeColor="text1"/>
                <w:sz w:val="20"/>
                <w:szCs w:val="20"/>
              </w:rPr>
              <w:t>Siedziska: jedno płaskie, jedno koszykowe.</w:t>
            </w:r>
          </w:p>
        </w:tc>
        <w:tc>
          <w:tcPr>
            <w:tcW w:w="683" w:type="dxa"/>
            <w:vAlign w:val="center"/>
          </w:tcPr>
          <w:p w14:paraId="3E29DF87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</w:tcPr>
          <w:p w14:paraId="67710D8A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77215C9E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5EB1268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362E071C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25317741" w14:textId="77777777" w:rsidTr="00510E6E">
        <w:trPr>
          <w:trHeight w:val="559"/>
          <w:jc w:val="center"/>
        </w:trPr>
        <w:tc>
          <w:tcPr>
            <w:tcW w:w="0" w:type="auto"/>
            <w:vAlign w:val="center"/>
          </w:tcPr>
          <w:p w14:paraId="335B6209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90" w:type="dxa"/>
            <w:vAlign w:val="center"/>
          </w:tcPr>
          <w:p w14:paraId="53CCB834" w14:textId="77777777" w:rsidR="00F067E8" w:rsidRPr="009E7117" w:rsidRDefault="00F067E8" w:rsidP="00510E6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A70CA">
              <w:rPr>
                <w:rFonts w:ascii="Arial" w:hAnsi="Arial" w:cs="Arial"/>
                <w:color w:val="000000" w:themeColor="text1"/>
              </w:rPr>
              <w:t xml:space="preserve">Huśtawka ważka – spełnia wymogi normy PN-EN 1176, </w:t>
            </w:r>
            <w:r w:rsidRPr="009E7117">
              <w:rPr>
                <w:rFonts w:ascii="Arial" w:hAnsi="Arial" w:cs="Arial"/>
                <w:color w:val="000000" w:themeColor="text1"/>
              </w:rPr>
              <w:t xml:space="preserve">Wymiary </w:t>
            </w:r>
            <w:r w:rsidRPr="009E7117">
              <w:rPr>
                <w:rFonts w:ascii="Arial" w:hAnsi="Arial" w:cs="Arial"/>
                <w:color w:val="000000" w:themeColor="text1"/>
              </w:rPr>
              <w:lastRenderedPageBreak/>
              <w:t>urządzenia: min. 36x300x110 max. 50x340x130</w:t>
            </w:r>
          </w:p>
          <w:p w14:paraId="6FC380EC" w14:textId="77777777" w:rsidR="00F067E8" w:rsidRPr="00C45773" w:rsidRDefault="00F067E8" w:rsidP="00F067E8">
            <w:pPr>
              <w:pStyle w:val="Akapitzlist"/>
              <w:numPr>
                <w:ilvl w:val="0"/>
                <w:numId w:val="10"/>
              </w:numPr>
              <w:spacing w:after="0" w:line="360" w:lineRule="auto"/>
              <w:ind w:left="222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773">
              <w:rPr>
                <w:rFonts w:ascii="Arial" w:hAnsi="Arial" w:cs="Arial"/>
                <w:color w:val="000000" w:themeColor="text1"/>
                <w:sz w:val="20"/>
                <w:szCs w:val="20"/>
              </w:rPr>
              <w:t>Konstrukcja urządzenia wykonana ze stali</w:t>
            </w:r>
          </w:p>
          <w:p w14:paraId="3A35DC5D" w14:textId="77777777" w:rsidR="00F067E8" w:rsidRPr="006A70CA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70CA">
              <w:rPr>
                <w:rFonts w:ascii="Arial" w:hAnsi="Arial" w:cs="Arial"/>
                <w:color w:val="000000" w:themeColor="text1"/>
                <w:sz w:val="20"/>
                <w:szCs w:val="20"/>
              </w:rPr>
              <w:t>Elementy stalowe zabezpieczone antykorozyjnie przez cynkowanie i lakierowanie proszkowe.</w:t>
            </w:r>
          </w:p>
        </w:tc>
        <w:tc>
          <w:tcPr>
            <w:tcW w:w="683" w:type="dxa"/>
            <w:vAlign w:val="center"/>
          </w:tcPr>
          <w:p w14:paraId="3F53B4BA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0" w:type="auto"/>
          </w:tcPr>
          <w:p w14:paraId="09490E5A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52B850CF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401054C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3634DDE5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726E16C2" w14:textId="77777777" w:rsidTr="00510E6E">
        <w:trPr>
          <w:trHeight w:val="423"/>
          <w:jc w:val="center"/>
        </w:trPr>
        <w:tc>
          <w:tcPr>
            <w:tcW w:w="0" w:type="auto"/>
            <w:vAlign w:val="center"/>
          </w:tcPr>
          <w:p w14:paraId="75B8C304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 w:rsidRPr="006A70CA">
              <w:rPr>
                <w:rFonts w:ascii="Arial" w:hAnsi="Arial" w:cs="Arial"/>
              </w:rPr>
              <w:t>6.</w:t>
            </w:r>
          </w:p>
        </w:tc>
        <w:tc>
          <w:tcPr>
            <w:tcW w:w="3590" w:type="dxa"/>
            <w:vAlign w:val="center"/>
          </w:tcPr>
          <w:p w14:paraId="4C1E5874" w14:textId="77777777" w:rsidR="00F067E8" w:rsidRPr="006A70CA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Urządzenie pojedyncze siłowni zewnętrznej na pylonie- twister</w:t>
            </w:r>
          </w:p>
        </w:tc>
        <w:tc>
          <w:tcPr>
            <w:tcW w:w="683" w:type="dxa"/>
            <w:vAlign w:val="center"/>
          </w:tcPr>
          <w:p w14:paraId="4334387A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A70C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14:paraId="45676E19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2BF77D64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09223AB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116F35C2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332AC557" w14:textId="77777777" w:rsidTr="00510E6E">
        <w:trPr>
          <w:trHeight w:val="423"/>
          <w:jc w:val="center"/>
        </w:trPr>
        <w:tc>
          <w:tcPr>
            <w:tcW w:w="0" w:type="auto"/>
            <w:vAlign w:val="center"/>
          </w:tcPr>
          <w:p w14:paraId="046C1507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90" w:type="dxa"/>
            <w:vAlign w:val="center"/>
          </w:tcPr>
          <w:p w14:paraId="416F6D75" w14:textId="77777777" w:rsidR="00F067E8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Urządzenie pojedyncze siłowni zewnętrznej na pylonie- surfer</w:t>
            </w:r>
          </w:p>
        </w:tc>
        <w:tc>
          <w:tcPr>
            <w:tcW w:w="683" w:type="dxa"/>
            <w:vAlign w:val="center"/>
          </w:tcPr>
          <w:p w14:paraId="6AC6F905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14:paraId="6E4C14A6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77C10A6E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3BA0DFB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53B71EF0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42986976" w14:textId="77777777" w:rsidTr="00510E6E">
        <w:trPr>
          <w:trHeight w:val="423"/>
          <w:jc w:val="center"/>
        </w:trPr>
        <w:tc>
          <w:tcPr>
            <w:tcW w:w="0" w:type="auto"/>
            <w:vAlign w:val="center"/>
          </w:tcPr>
          <w:p w14:paraId="0AE16084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590" w:type="dxa"/>
            <w:vAlign w:val="center"/>
          </w:tcPr>
          <w:p w14:paraId="03406D7E" w14:textId="77777777" w:rsidR="00F067E8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Urządzenie pojedyncze siłowni zewnętrznej na pylonie- orbitrek</w:t>
            </w:r>
          </w:p>
        </w:tc>
        <w:tc>
          <w:tcPr>
            <w:tcW w:w="683" w:type="dxa"/>
            <w:vAlign w:val="center"/>
          </w:tcPr>
          <w:p w14:paraId="59B51D77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</w:tcPr>
          <w:p w14:paraId="14383BE5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4C5E8C9E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2456DBA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1C8F5ABB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47FED5A0" w14:textId="77777777" w:rsidTr="00510E6E">
        <w:trPr>
          <w:trHeight w:val="423"/>
          <w:jc w:val="center"/>
        </w:trPr>
        <w:tc>
          <w:tcPr>
            <w:tcW w:w="0" w:type="auto"/>
            <w:vAlign w:val="center"/>
          </w:tcPr>
          <w:p w14:paraId="6C12B02D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590" w:type="dxa"/>
            <w:vAlign w:val="center"/>
          </w:tcPr>
          <w:p w14:paraId="23FDA629" w14:textId="77777777" w:rsidR="00F067E8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Urządzenie podwójne siłowni zewnętrznej na pylonie- orbitrek - twister</w:t>
            </w:r>
          </w:p>
        </w:tc>
        <w:tc>
          <w:tcPr>
            <w:tcW w:w="683" w:type="dxa"/>
            <w:vAlign w:val="center"/>
          </w:tcPr>
          <w:p w14:paraId="54DC3774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</w:tcPr>
          <w:p w14:paraId="1F483EB3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319A1F89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0B8A1B1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461FAB63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054EDB12" w14:textId="77777777" w:rsidTr="00510E6E">
        <w:trPr>
          <w:trHeight w:val="423"/>
          <w:jc w:val="center"/>
        </w:trPr>
        <w:tc>
          <w:tcPr>
            <w:tcW w:w="0" w:type="auto"/>
            <w:vAlign w:val="center"/>
          </w:tcPr>
          <w:p w14:paraId="16562635" w14:textId="77777777" w:rsidR="00F067E8" w:rsidRPr="006A70CA" w:rsidRDefault="00F067E8" w:rsidP="00510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590" w:type="dxa"/>
            <w:vAlign w:val="center"/>
          </w:tcPr>
          <w:p w14:paraId="020472E2" w14:textId="77777777" w:rsidR="00F067E8" w:rsidRDefault="00F067E8" w:rsidP="00F067E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207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Urządzenie podwójne siłowni zewnętrznej na pylonie- surfer - wioślarz</w:t>
            </w:r>
          </w:p>
        </w:tc>
        <w:tc>
          <w:tcPr>
            <w:tcW w:w="683" w:type="dxa"/>
            <w:vAlign w:val="center"/>
          </w:tcPr>
          <w:p w14:paraId="7FB80158" w14:textId="77777777" w:rsidR="00F067E8" w:rsidRPr="006A70CA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</w:tcPr>
          <w:p w14:paraId="5118847B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9" w:type="dxa"/>
          </w:tcPr>
          <w:p w14:paraId="349F48A9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DB35D66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4513025F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5F6E4103" w14:textId="77777777" w:rsidTr="00510E6E">
        <w:trPr>
          <w:trHeight w:val="423"/>
          <w:jc w:val="center"/>
        </w:trPr>
        <w:tc>
          <w:tcPr>
            <w:tcW w:w="6098" w:type="dxa"/>
            <w:gridSpan w:val="4"/>
            <w:vAlign w:val="center"/>
          </w:tcPr>
          <w:p w14:paraId="3D36EBE0" w14:textId="77777777" w:rsidR="00F067E8" w:rsidRPr="00803BCF" w:rsidRDefault="00F067E8" w:rsidP="00510E6E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3BCF">
              <w:rPr>
                <w:rFonts w:ascii="Arial" w:hAnsi="Arial" w:cs="Arial"/>
                <w:b/>
                <w:sz w:val="18"/>
                <w:szCs w:val="18"/>
              </w:rPr>
              <w:t>Wartość razem netto w zł:</w:t>
            </w:r>
          </w:p>
          <w:p w14:paraId="7F03BBE6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3BCF">
              <w:rPr>
                <w:rFonts w:ascii="Arial" w:hAnsi="Arial" w:cs="Arial"/>
                <w:i/>
                <w:sz w:val="18"/>
                <w:szCs w:val="18"/>
              </w:rPr>
              <w:t>(suma wartości w kolumnie 5 dla pozycji od 1. do 5.)</w:t>
            </w:r>
          </w:p>
        </w:tc>
        <w:tc>
          <w:tcPr>
            <w:tcW w:w="1369" w:type="dxa"/>
          </w:tcPr>
          <w:p w14:paraId="4D4C6A5A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0798EC05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808080" w:themeFill="background1" w:themeFillShade="80"/>
          </w:tcPr>
          <w:p w14:paraId="10A32FD2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067E8" w:rsidRPr="006A70CA" w14:paraId="48D8EE05" w14:textId="77777777" w:rsidTr="00510E6E">
        <w:trPr>
          <w:trHeight w:val="423"/>
          <w:jc w:val="center"/>
        </w:trPr>
        <w:tc>
          <w:tcPr>
            <w:tcW w:w="6098" w:type="dxa"/>
            <w:gridSpan w:val="4"/>
            <w:vAlign w:val="center"/>
          </w:tcPr>
          <w:p w14:paraId="23C0F2FF" w14:textId="77777777" w:rsidR="00F067E8" w:rsidRPr="00803BCF" w:rsidRDefault="00F067E8" w:rsidP="00510E6E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3BCF">
              <w:rPr>
                <w:rFonts w:ascii="Arial" w:hAnsi="Arial" w:cs="Arial"/>
                <w:b/>
                <w:sz w:val="18"/>
                <w:szCs w:val="18"/>
              </w:rPr>
              <w:t>Wartość razem brutto w zł:</w:t>
            </w:r>
          </w:p>
          <w:p w14:paraId="3C36F17C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03BCF">
              <w:rPr>
                <w:rFonts w:ascii="Arial" w:hAnsi="Arial" w:cs="Arial"/>
                <w:i/>
                <w:sz w:val="18"/>
                <w:szCs w:val="18"/>
              </w:rPr>
              <w:t>(suma wartości w kolumnie 7 dla pozycji od 1. do 5.)</w:t>
            </w:r>
          </w:p>
        </w:tc>
        <w:tc>
          <w:tcPr>
            <w:tcW w:w="1369" w:type="dxa"/>
            <w:shd w:val="clear" w:color="auto" w:fill="808080" w:themeFill="background1" w:themeFillShade="80"/>
          </w:tcPr>
          <w:p w14:paraId="22DAFB83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808080" w:themeFill="background1" w:themeFillShade="80"/>
          </w:tcPr>
          <w:p w14:paraId="45EFA5C9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vAlign w:val="bottom"/>
          </w:tcPr>
          <w:p w14:paraId="15B7D7A7" w14:textId="77777777" w:rsidR="00F067E8" w:rsidRDefault="00F067E8" w:rsidP="00510E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30132D" w14:textId="77777777" w:rsidR="00F067E8" w:rsidRDefault="00F067E8" w:rsidP="00F067E8">
      <w:pPr>
        <w:spacing w:line="276" w:lineRule="auto"/>
        <w:rPr>
          <w:rFonts w:ascii="Arial" w:hAnsi="Arial" w:cs="Arial"/>
        </w:rPr>
      </w:pPr>
    </w:p>
    <w:p w14:paraId="605C8BA0" w14:textId="77777777" w:rsidR="00F067E8" w:rsidRDefault="00F067E8" w:rsidP="00F067E8">
      <w:pPr>
        <w:pStyle w:val="Akapitzlist"/>
        <w:spacing w:line="360" w:lineRule="auto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…………………. zł netto </w:t>
      </w:r>
    </w:p>
    <w:p w14:paraId="596550A4" w14:textId="77777777" w:rsidR="00F067E8" w:rsidRDefault="00F067E8" w:rsidP="00F067E8">
      <w:pPr>
        <w:spacing w:line="360" w:lineRule="auto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………..% VAT, tj. …………………………………..…. zł</w:t>
      </w:r>
    </w:p>
    <w:p w14:paraId="5D14C5CF" w14:textId="1CEED920" w:rsidR="00F067E8" w:rsidRPr="00F067E8" w:rsidRDefault="00F067E8" w:rsidP="00F067E8">
      <w:pPr>
        <w:pStyle w:val="Akapitzlist"/>
        <w:spacing w:line="360" w:lineRule="auto"/>
        <w:ind w:left="851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…………………. zł brutto </w:t>
      </w:r>
      <w:r>
        <w:rPr>
          <w:rFonts w:ascii="Arial" w:hAnsi="Arial" w:cs="Arial"/>
          <w:bCs/>
        </w:rPr>
        <w:t>(słownie: …………..</w:t>
      </w:r>
      <w:r>
        <w:t xml:space="preserve"> </w:t>
      </w:r>
      <w:r>
        <w:rPr>
          <w:rFonts w:ascii="Arial" w:hAnsi="Arial" w:cs="Arial"/>
          <w:bCs/>
        </w:rPr>
        <w:t>zł 00/100)</w:t>
      </w:r>
    </w:p>
    <w:p w14:paraId="6DF883DF" w14:textId="6E729195" w:rsidR="000958C9" w:rsidRDefault="000958C9" w:rsidP="003A0552">
      <w:pPr>
        <w:pStyle w:val="Akapitzlist"/>
        <w:spacing w:after="0"/>
        <w:ind w:left="851"/>
        <w:contextualSpacing w:val="0"/>
        <w:rPr>
          <w:rFonts w:ascii="Arial" w:hAnsi="Arial" w:cs="Arial"/>
          <w:b/>
        </w:rPr>
      </w:pPr>
      <w:r w:rsidRPr="003A0552">
        <w:rPr>
          <w:rFonts w:ascii="Arial" w:hAnsi="Arial" w:cs="Arial"/>
          <w:b/>
        </w:rPr>
        <w:t xml:space="preserve">udzielamy </w:t>
      </w:r>
      <w:r w:rsidR="00F067E8">
        <w:rPr>
          <w:rFonts w:ascii="Arial" w:hAnsi="Arial" w:cs="Arial"/>
          <w:b/>
        </w:rPr>
        <w:t>36</w:t>
      </w:r>
      <w:r w:rsidRPr="003A0552">
        <w:rPr>
          <w:rFonts w:ascii="Arial" w:hAnsi="Arial" w:cs="Arial"/>
          <w:b/>
        </w:rPr>
        <w:t xml:space="preserve"> miesięcznej gwarancji.</w:t>
      </w:r>
    </w:p>
    <w:p w14:paraId="7522AAC3" w14:textId="77777777" w:rsidR="00F067E8" w:rsidRPr="003A0552" w:rsidRDefault="00F067E8" w:rsidP="003A0552">
      <w:pPr>
        <w:pStyle w:val="Akapitzlist"/>
        <w:spacing w:after="0"/>
        <w:ind w:left="851"/>
        <w:contextualSpacing w:val="0"/>
        <w:rPr>
          <w:rFonts w:ascii="Arial" w:hAnsi="Arial" w:cs="Arial"/>
          <w:bCs/>
        </w:rPr>
      </w:pPr>
    </w:p>
    <w:p w14:paraId="057C5E6C" w14:textId="11A77F04" w:rsidR="003342E6" w:rsidRPr="003A0552" w:rsidRDefault="00EA31F4" w:rsidP="003A0552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B970FF">
        <w:rPr>
          <w:rFonts w:ascii="Arial" w:hAnsi="Arial" w:cs="Arial"/>
          <w:b/>
          <w:sz w:val="22"/>
          <w:szCs w:val="22"/>
        </w:rPr>
        <w:t xml:space="preserve">w terminie </w:t>
      </w:r>
      <w:r w:rsidR="00F067E8">
        <w:rPr>
          <w:rFonts w:ascii="Arial" w:hAnsi="Arial" w:cs="Arial"/>
          <w:b/>
          <w:sz w:val="22"/>
          <w:szCs w:val="22"/>
        </w:rPr>
        <w:t>do dnia 17 listopada 2025 r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  <w:r w:rsidR="003D7788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77777777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lastRenderedPageBreak/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5AA3" w14:textId="77777777" w:rsidR="005A2294" w:rsidRDefault="005A2294">
      <w:r>
        <w:separator/>
      </w:r>
    </w:p>
  </w:endnote>
  <w:endnote w:type="continuationSeparator" w:id="0">
    <w:p w14:paraId="7CFAD7FF" w14:textId="77777777" w:rsidR="005A2294" w:rsidRDefault="005A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E9DEC93" w14:textId="77777777" w:rsidR="00F067E8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527919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527919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AC6740D" w14:textId="42955D2B" w:rsidR="00077269" w:rsidRPr="003A0552" w:rsidRDefault="00F067E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1" w:name="_Hlk209441251"/>
            <w:r w:rsidRPr="006B47DE">
              <w:rPr>
                <w:rFonts w:ascii="Arial" w:hAnsi="Arial" w:cs="Arial"/>
                <w:i/>
                <w:iCs/>
                <w:sz w:val="16"/>
                <w:szCs w:val="16"/>
              </w:rPr>
              <w:t>Zadanie finansowane ze środków Samorządu Województwa w ramach programu Kujawsko-Pomorska Mała Infrastruktura Sportowa</w:t>
            </w:r>
          </w:p>
          <w:bookmarkEnd w:id="1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4BF9" w14:textId="77777777" w:rsidR="005A2294" w:rsidRDefault="005A2294">
      <w:r>
        <w:separator/>
      </w:r>
    </w:p>
  </w:footnote>
  <w:footnote w:type="continuationSeparator" w:id="0">
    <w:p w14:paraId="60D8B88B" w14:textId="77777777" w:rsidR="005A2294" w:rsidRDefault="005A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0EAA40BF" w:rsidR="00D01D0A" w:rsidRDefault="00F067E8" w:rsidP="00F067E8">
    <w:pPr>
      <w:pStyle w:val="Nagwek"/>
      <w:tabs>
        <w:tab w:val="right" w:pos="9639"/>
      </w:tabs>
      <w:spacing w:after="360"/>
      <w:jc w:val="center"/>
    </w:pPr>
    <w:r>
      <w:rPr>
        <w:noProof/>
      </w:rPr>
      <w:drawing>
        <wp:inline distT="0" distB="0" distL="0" distR="0" wp14:anchorId="3482A8F8" wp14:editId="1398F3CF">
          <wp:extent cx="2371725" cy="1117890"/>
          <wp:effectExtent l="0" t="0" r="0" b="6350"/>
          <wp:docPr id="8540856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476" cy="112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BDA"/>
    <w:multiLevelType w:val="hybridMultilevel"/>
    <w:tmpl w:val="787C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CE455F3"/>
    <w:multiLevelType w:val="hybridMultilevel"/>
    <w:tmpl w:val="0CCA1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6E04EAC"/>
    <w:multiLevelType w:val="hybridMultilevel"/>
    <w:tmpl w:val="C77EC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C486F"/>
    <w:multiLevelType w:val="hybridMultilevel"/>
    <w:tmpl w:val="25385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2141683676">
    <w:abstractNumId w:val="3"/>
  </w:num>
  <w:num w:numId="2" w16cid:durableId="860164426">
    <w:abstractNumId w:val="2"/>
  </w:num>
  <w:num w:numId="3" w16cid:durableId="1621303131">
    <w:abstractNumId w:val="1"/>
  </w:num>
  <w:num w:numId="4" w16cid:durableId="1483503829">
    <w:abstractNumId w:val="4"/>
    <w:lvlOverride w:ilvl="0">
      <w:startOverride w:val="1"/>
    </w:lvlOverride>
  </w:num>
  <w:num w:numId="5" w16cid:durableId="1363945863">
    <w:abstractNumId w:val="9"/>
  </w:num>
  <w:num w:numId="6" w16cid:durableId="1906067868">
    <w:abstractNumId w:val="6"/>
  </w:num>
  <w:num w:numId="7" w16cid:durableId="629283447">
    <w:abstractNumId w:val="7"/>
  </w:num>
  <w:num w:numId="8" w16cid:durableId="238515618">
    <w:abstractNumId w:val="0"/>
  </w:num>
  <w:num w:numId="9" w16cid:durableId="667906023">
    <w:abstractNumId w:val="8"/>
  </w:num>
  <w:num w:numId="10" w16cid:durableId="89812908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01CC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85336"/>
    <w:rsid w:val="003945F8"/>
    <w:rsid w:val="003A0552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27919"/>
    <w:rsid w:val="00544F46"/>
    <w:rsid w:val="0057169D"/>
    <w:rsid w:val="00583FB5"/>
    <w:rsid w:val="00592281"/>
    <w:rsid w:val="005966A0"/>
    <w:rsid w:val="0059737E"/>
    <w:rsid w:val="005A2294"/>
    <w:rsid w:val="005C02C5"/>
    <w:rsid w:val="005C0AEF"/>
    <w:rsid w:val="005D7856"/>
    <w:rsid w:val="005E63BB"/>
    <w:rsid w:val="005F51A5"/>
    <w:rsid w:val="0063177D"/>
    <w:rsid w:val="0065568D"/>
    <w:rsid w:val="0066103E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C0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970FF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A3986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90B8D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5436D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067E8"/>
    <w:rsid w:val="00F141FF"/>
    <w:rsid w:val="00F226C3"/>
    <w:rsid w:val="00F46C37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,Akapit z listą BS,Kolorowa lista — akcent 11,Podpis1,normalny tekst,Kolorowa lista — akcent 12,Obiekt,Dot pt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uiPriority w:val="39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z listą BS Znak,Kolorowa lista — akcent 11 Znak"/>
    <w:link w:val="Akapitzlist"/>
    <w:uiPriority w:val="34"/>
    <w:qFormat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0BA4-6FB5-49CD-98CA-5B5AA203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5</cp:revision>
  <cp:lastPrinted>2022-05-10T08:41:00Z</cp:lastPrinted>
  <dcterms:created xsi:type="dcterms:W3CDTF">2022-07-15T10:38:00Z</dcterms:created>
  <dcterms:modified xsi:type="dcterms:W3CDTF">2025-10-10T07:54:00Z</dcterms:modified>
</cp:coreProperties>
</file>