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D817657" Type="http://schemas.openxmlformats.org/officeDocument/2006/relationships/officeDocument" Target="/word/document.xml" /><Relationship Id="coreR1D81765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§26 ust. 2 pkt 4 i §57 ust. 1 uchwały Nr IX/65/2003 Rady Miejskiej w Sępólnie Krajeńskim z dnia 23 kwietnia 2003r. w sprawie Statutu Gminy Sępólno Krajeńskie (Dz. Urz. Woj. Kujawsko- Pomorskiego z 2020 r., poz. 834 ze zm.) do kompetencji Rady Miejskiej w Sępólnie Krajeńskim należy podejmowanie apeli.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Budowa ścieżki rowerowej pomiędzy Sępólnem Krajeńskim a Więcborkiem, wzdłuż drogi wojewódzkiej nr 241, jest inwestycją oczekiwaną przez mieszkańców powiatu sępoleńskiego, w tym Gminy Sępólno Krajeńskie. Mieszkańcy zwracają uwagę na potrzeby inwestycyjne w zakresie budowy ścieżek rowerowych, argumentując je znacznym rozwojem ich długości w powiatach ościennych. Wskazuje się, że budowa ścieżki przyczyni się do zwiększenia bezpieczeństwa oraz rozwoju turystyki, a ponadto będzie to pierwsza ścieżka rowerowa tej długości w powiecie sępoleńskim.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Próby podjęcia przedsięwzięcia budowy ścieżki był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y</w:t>
      </w:r>
      <w:r>
        <w:rPr>
          <w:rFonts w:ascii="Times New Roman" w:hAnsi="Times New Roman"/>
          <w:b w:val="0"/>
          <w:caps w:val="0"/>
          <w:sz w:val="22"/>
        </w:rPr>
        <w:t xml:space="preserve"> podejmowan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e</w:t>
      </w:r>
      <w:r>
        <w:rPr>
          <w:rFonts w:ascii="Times New Roman" w:hAnsi="Times New Roman"/>
          <w:b w:val="0"/>
          <w:caps w:val="0"/>
          <w:sz w:val="22"/>
        </w:rPr>
        <w:t xml:space="preserve"> wcześniej przez wiele podmiotów, a obecnie został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y</w:t>
      </w:r>
      <w:r>
        <w:rPr>
          <w:rFonts w:ascii="Times New Roman" w:hAnsi="Times New Roman"/>
          <w:b w:val="0"/>
          <w:caps w:val="0"/>
          <w:sz w:val="22"/>
        </w:rPr>
        <w:t xml:space="preserve"> ponowion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e</w:t>
      </w:r>
      <w:r>
        <w:rPr>
          <w:rFonts w:ascii="Times New Roman" w:hAnsi="Times New Roman"/>
          <w:b w:val="0"/>
          <w:caps w:val="0"/>
          <w:sz w:val="22"/>
        </w:rPr>
        <w:t xml:space="preserve"> przez grupę radnych z klubu Nasz Powiat, Nasze Gminy. Inicjatywę w tej sprawie poparło ponad 1800 mieszkańców, co potwierdza szerokie społeczne oczekiwanie realizacji tej inwestycji i uzasadnia podjęcie apelu.</w:t>
      </w:r>
    </w:p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Kabacińska</dc:creator>
  <dcterms:created xsi:type="dcterms:W3CDTF">2025-09-12T10:40:36Z</dcterms:created>
  <cp:lastModifiedBy>HOST-13\Frosina</cp:lastModifiedBy>
  <dcterms:modified xsi:type="dcterms:W3CDTF">2025-09-25T08:18:22Z</dcterms:modified>
  <cp:revision>7</cp:revision>
  <dc:subject>w sprawie podjęcia działań zmierzających do realizacji budowy ścieżki rowerowej wzdłuż drogi wojewódzkiej nr 241 na odcinku między Sępólnem Krajeńskim_x000a_a Więcborkiem poprzez zabezpieczenie w budżecie Województwa Kujawsko-Pomorskiego stosownych środków na ten cel, a następnie realizację przedsięwzięcia.</dc:subject>
  <dc:title>Apel nr  XIX/1/2025 z dnia 24 września 2025 r.</dc:title>
</cp:coreProperties>
</file>