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8FFD16C" Type="http://schemas.openxmlformats.org/officeDocument/2006/relationships/officeDocument" Target="/word/document.xml" /><Relationship Id="coreR48FFD16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Podjęcie uchwały wynika z potrzeb zgłaszanych przez mieszkańców w tym zakresie. Do Burmistrza Sępólna Krajeńskiego w dniu 19 lutego 2025 r. wpłynęła w tej sprawie petycja mieszkańców. W petycji rodzice wskazują na krótki czas dyżurów Animatorów zatrudnionych na kompleksach sportowych „Orlik 2012”, w szczególności w dniach wolnych od zajęć lub okresie ferii letnich, co ich zdaniem utrudnia dostępność boisk dla młodzieży. W tej sytuacji Burmistrz zaproponował, aby boiska sportowe były ogólnodostępne poza godzinami zajęć szkolnych czy też dyżurami animatorów.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Projekt uchwały uzyskał pozytywną opinię  Komisji Oświaty, Kultury, Sportu i Zdrowia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Otlewski</dc:creator>
  <dcterms:created xsi:type="dcterms:W3CDTF">2025-03-26T14:24:39Z</dcterms:created>
  <cp:lastModifiedBy>HOST-13\Frosina</cp:lastModifiedBy>
  <dcterms:modified xsi:type="dcterms:W3CDTF">2025-03-27T09:56:50Z</dcterms:modified>
  <cp:revision>6</cp:revision>
  <dc:subject>zmieniająca uchwałę w sprawie wprowadzenia regulaminu korzystania z kompleksu boisk sportowych Moje Boisko „Orlik 2012” i przepisów porządkowych</dc:subject>
  <dc:title>Uchwała Nr XII/116/2025 z dnia 26 marca 2025 r.</dc:title>
</cp:coreProperties>
</file>