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E4C846" Type="http://schemas.openxmlformats.org/officeDocument/2006/relationships/officeDocument" Target="/word/document.xml" /><Relationship Id="coreR39E4C8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 z art. 37 ust. 3 ustawy z dnia 20 lipca 2017 r. Prawo wodne (t.j. Dz. U. z 2024 r. poz. 1087, 1089 i 1473) w dniu 5.12.2024 r. wpłynął wniosek dot. umieszczenia kąpieliska w wykazie kąpielisk.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37 ust. 1 i 2 ustawy z dnia 20 lipca 2017 r. Prawo wodne (t.j. Dz. U. z 2024 r. poz. 1087, 1089 i 1473) Rada Gminy określa, w drodze uchwały będącej aktem prawa miejscowego, corocznie do dnia 20 maja sezon kąpielowy, który obejmuje okres między 1 czerwca a 30 września oraz wykaz kąpielisk na terenie gminy co następuje w przedmiocie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uzyskała pozytywną opinię Państwowego Gospodarstwa Wodnego Wody Polskie Regionalny Zarząd Gospodarki Wodnej w Gdańsku nr G.RZP.414.1.16.2025.KM z dnia 5 lutego 2025 roku, Państwowego Powiatowego Inspektora Sanitarnego w Sępólnie Krajeńskim nr N.HŚ.9011.6.5.2025 z dnia 3 lutego 2025 roku oraz Głównego Inspektora Ochrony Środowiska- Regionalny Wydział Monitoringu Środowiska nr DMS-BY.023.3.2025.DC z dnia 4 lutego 2025 roku.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Gospodarki Komunalnej oraz Porządku Publicznego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2025-03-27T10:39:11Z</dcterms:created>
  <cp:lastModifiedBy>HOST-13\Frosina</cp:lastModifiedBy>
  <dcterms:modified xsi:type="dcterms:W3CDTF">2025-03-27T09:39:25Z</dcterms:modified>
  <cp:revision>3</cp:revision>
  <dc:subject>w sprawie określenia wykazu kąpielisk na terenie gminy Sępólno Krajeńskie oraz określenia sezonu kąpielowego w roku 2025</dc:subject>
  <dc:title>Uchwała Nr XII/105/2025 z dnia 26 marca 2025 r.</dc:title>
</cp:coreProperties>
</file>