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72DBFBA" Type="http://schemas.openxmlformats.org/officeDocument/2006/relationships/officeDocument" Target="/word/document.xml" /><Relationship Id="coreR772DBFB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celu realizacji polityki ochrony środowiska organ wykonawczy gminy, zgodnie</w:t>
        <w:br w:type="textWrapping"/>
        <w:t>z ustawą z dnia 27 kwietnia 2001 r. Prawo ochrony środowiska sporządza gminny program ochrony środowiska uwzględniając cele zawarte w strategiach, programach i dokumentach programowych.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Wykonując ustawowy obowiązek opracowano ,,Program Ochrony Środowiska dla Gminy Sępólno Krajeńskie na lata 2022-2026 z perspektywą na lata 2027-2030’’. Przedmiotowy program zawiera w szczególności ocenę stanu środowiska, definiuje cele i zadania na najbliższe lata, podaje monitoring realizacji programu oraz określa nakłady finansowe potrzebne na wdrożenie założeń programu. Działania ujęte w programie mają na celu osiągnięcie trwałego i zrównoważonego rozwoju Gminy Sępólno Krajeńskie oraz poprawę jej atrakcyjności  poprzez działania społeczne i inwestycje</w:t>
        <w:br w:type="textWrapping"/>
        <w:t>w zakresie ochrony środowiska, a także poprawę świadomości mieszkańców gminy w zakresie zachowań proekologicznych.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Zgodnie z wymaganiami określonymi w art. 17 ust. 2 pkt. 3 ustawy Prawo ochrony środowiska projekt Programu przekazano do zaopiniowania organowi wykonawczemu Powiatu Sępoleńskiego. Uchwałą nr 90/270/2022 z dnia 09 grudnia 2022 r.  Zarząd Powiatu w Sępólnie Krajeńskim zaopiniował pozytywnie projekt ,,Programu Ochrony Środowiska dla Gminy Sępólno Krajeńskie na lata 2022-2026 z perspektywą na lata 2027-2030’.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Ponadto Regionalny Dyrektor Ochrony Środowiska w Bydgoszczy oraz Państwowy Wojewódzki Inspektor Sanitarny w Bydgoszczy uzgodnili odstąpienie od przeprowadzenia strategicznej oceny oddziaływania na środowisko dla Programu Ochrony Środowiska dla Gminy Sępólno Krajeńskie na lata 2022-2026 z perspektywą na lata 2027-2030.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>Uchwała została pozytywnie zaopiniowana przez Komisję Gospodarki Komunalnej oraz Porządku Publicznego, Komisję Rolnictwa, Leśnictwa i Ochrony Środowiska Rady Miejskiej</w:t>
        <w:br w:type="textWrapping"/>
        <w:t>w 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2023-03-30T09:17:00Z</dcterms:created>
  <cp:lastModifiedBy>HOST-13\Frosina</cp:lastModifiedBy>
  <dcterms:modified xsi:type="dcterms:W3CDTF">2023-03-30T07:17:18Z</dcterms:modified>
  <cp:revision>2</cp:revision>
  <dc:subject>w sprawie uchwalenia ,,Programu Ochrony Środowiska dla Gminy Sępólno Krajeńskie na lata 2022-2026 z perspektywą na lata 2027-2030''</dc:subject>
  <dc:title>Uchwała Nr LV/514//2023 z dnia 29 marca 2023 r.</dc:title>
</cp:coreProperties>
</file>