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B42284B" Type="http://schemas.openxmlformats.org/officeDocument/2006/relationships/officeDocument" Target="/word/document.xml" /><Relationship Id="coreR5B42284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ze złożonymi rezygnacjami z pełnienia funkcji Sołtysa oraz członków Rady Sołeckiej Sołectwa Komierowo zarządza się przeprowadzenie wyborów  uzupełniających w terminie do dnia 30 września 2024r.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 uchwały  uzyskał  pozytywną  opinię  Komisji  Statutowej  i Pomocy  Społecznej 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2024-08-29T12:42:40Z</dcterms:created>
  <cp:lastModifiedBy>HOST-13\Frosina</cp:lastModifiedBy>
  <dcterms:modified xsi:type="dcterms:W3CDTF">2024-08-29T10:42:47Z</dcterms:modified>
  <cp:revision>2</cp:revision>
  <dc:subject>w sprawie przeprowadzenia wyborów uzupełniających Sołtysa  oraz członków Rady Sołeckiej Sołectwa Komierowo</dc:subject>
  <dc:title>Uchwała Nr V/40/2024 z dnia 28 sierpnia 2024 r.</dc:title>
</cp:coreProperties>
</file>